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9B31" w14:textId="1F18EBF9" w:rsid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101105E6" w14:textId="1A8A9F2D"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781C0325"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1A217871" w14:textId="77777777" w:rsidR="000A761A" w:rsidRPr="00F3672A" w:rsidRDefault="000A761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6A6E80DD" w14:textId="4CA1BCCB" w:rsidR="00F3672A" w:rsidRPr="00487F67" w:rsidRDefault="00F3672A" w:rsidP="00F3672A">
      <w:pPr>
        <w:widowControl/>
        <w:suppressAutoHyphens w:val="0"/>
        <w:spacing w:line="276" w:lineRule="auto"/>
        <w:jc w:val="center"/>
        <w:rPr>
          <w:rFonts w:asciiTheme="minorHAnsi" w:eastAsia="Calibri" w:hAnsiTheme="minorHAnsi" w:cstheme="minorHAnsi"/>
          <w:color w:val="004586"/>
          <w:kern w:val="0"/>
          <w:sz w:val="22"/>
          <w:szCs w:val="22"/>
          <w:lang w:eastAsia="en-US"/>
        </w:rPr>
      </w:pPr>
      <w:r w:rsidRPr="00487F67">
        <w:rPr>
          <w:rFonts w:asciiTheme="minorHAnsi" w:eastAsia="Calibri" w:hAnsiTheme="minorHAnsi" w:cstheme="minorHAnsi"/>
          <w:color w:val="000000"/>
          <w:kern w:val="0"/>
          <w:sz w:val="22"/>
          <w:szCs w:val="22"/>
          <w:lang w:eastAsia="en-US"/>
        </w:rPr>
        <w:t xml:space="preserve">Dotyczy </w:t>
      </w:r>
      <w:r w:rsidR="00FB0D46" w:rsidRPr="00487F67">
        <w:rPr>
          <w:rFonts w:asciiTheme="minorHAnsi" w:eastAsia="Calibri" w:hAnsiTheme="minorHAnsi" w:cstheme="minorHAnsi"/>
          <w:color w:val="000000"/>
          <w:kern w:val="0"/>
          <w:sz w:val="22"/>
          <w:szCs w:val="22"/>
          <w:lang w:eastAsia="en-US"/>
        </w:rPr>
        <w:t>postępowania</w:t>
      </w:r>
      <w:r w:rsidRPr="00487F67">
        <w:rPr>
          <w:rFonts w:asciiTheme="minorHAnsi" w:eastAsia="Calibri" w:hAnsiTheme="minorHAnsi" w:cstheme="minorHAnsi"/>
          <w:color w:val="000000"/>
          <w:kern w:val="0"/>
          <w:sz w:val="22"/>
          <w:szCs w:val="22"/>
          <w:lang w:eastAsia="en-US"/>
        </w:rPr>
        <w:t xml:space="preserve"> pn.: </w:t>
      </w:r>
    </w:p>
    <w:p w14:paraId="2C5284DD" w14:textId="1EA9D8CC" w:rsidR="00F3672A" w:rsidRPr="00487F67" w:rsidRDefault="00F3672A" w:rsidP="00567990">
      <w:pPr>
        <w:autoSpaceDN w:val="0"/>
        <w:ind w:left="142" w:hanging="283"/>
        <w:jc w:val="center"/>
        <w:rPr>
          <w:rFonts w:asciiTheme="minorHAnsi" w:hAnsiTheme="minorHAnsi" w:cstheme="minorHAnsi"/>
          <w:b/>
          <w:color w:val="auto"/>
          <w:kern w:val="3"/>
          <w:sz w:val="22"/>
          <w:szCs w:val="22"/>
          <w:lang w:eastAsia="zh-TW" w:bidi="hi-IN"/>
        </w:rPr>
      </w:pPr>
      <w:bookmarkStart w:id="0" w:name="_Hlk59616092"/>
      <w:r w:rsidRPr="00487F67">
        <w:rPr>
          <w:rFonts w:asciiTheme="minorHAnsi" w:hAnsiTheme="minorHAnsi" w:cstheme="minorHAnsi"/>
          <w:b/>
          <w:color w:val="auto"/>
          <w:kern w:val="3"/>
          <w:sz w:val="22"/>
          <w:szCs w:val="22"/>
          <w:lang w:eastAsia="zh-TW" w:bidi="hi-IN"/>
        </w:rPr>
        <w:t>„</w:t>
      </w:r>
      <w:r w:rsidR="0007385C">
        <w:rPr>
          <w:rFonts w:asciiTheme="minorHAnsi" w:eastAsia="SimSun" w:hAnsiTheme="minorHAnsi" w:cstheme="minorHAnsi"/>
          <w:b/>
          <w:bCs/>
        </w:rPr>
        <w:t>S</w:t>
      </w:r>
      <w:r w:rsidR="0007385C" w:rsidRPr="00E86C4A">
        <w:rPr>
          <w:rFonts w:asciiTheme="minorHAnsi" w:eastAsia="SimSun" w:hAnsiTheme="minorHAnsi" w:cstheme="minorHAnsi"/>
          <w:b/>
          <w:bCs/>
        </w:rPr>
        <w:t>chronisko dla osób bezdomnych z usługami opiekuńczymi</w:t>
      </w:r>
      <w:r w:rsidR="005E3EEA" w:rsidRPr="00487F67">
        <w:rPr>
          <w:rFonts w:asciiTheme="minorHAnsi" w:hAnsiTheme="minorHAnsi" w:cstheme="minorHAnsi"/>
          <w:b/>
          <w:bCs/>
          <w:sz w:val="22"/>
          <w:szCs w:val="22"/>
        </w:rPr>
        <w:t>”</w:t>
      </w:r>
    </w:p>
    <w:bookmarkEnd w:id="0"/>
    <w:p w14:paraId="74BFDF4F" w14:textId="77777777" w:rsidR="00F3672A" w:rsidRPr="00487F67" w:rsidRDefault="00F3672A" w:rsidP="00D16881">
      <w:pPr>
        <w:autoSpaceDN w:val="0"/>
        <w:spacing w:line="360" w:lineRule="auto"/>
        <w:ind w:left="709" w:hanging="709"/>
        <w:jc w:val="center"/>
        <w:rPr>
          <w:rFonts w:asciiTheme="minorHAnsi" w:hAnsiTheme="minorHAnsi" w:cstheme="minorHAnsi"/>
          <w:color w:val="auto"/>
          <w:kern w:val="3"/>
          <w:sz w:val="22"/>
          <w:szCs w:val="22"/>
          <w:lang w:eastAsia="zh-TW" w:bidi="hi-IN"/>
        </w:rPr>
      </w:pPr>
    </w:p>
    <w:p w14:paraId="7FE6CF68" w14:textId="6032B773" w:rsidR="001D4CB6" w:rsidRPr="00487F67" w:rsidRDefault="000E7157" w:rsidP="00D16881">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U</w:t>
      </w:r>
      <w:r w:rsidR="001D4CB6" w:rsidRPr="00487F67">
        <w:rPr>
          <w:rFonts w:asciiTheme="minorHAnsi" w:eastAsia="Calibri" w:hAnsiTheme="minorHAnsi" w:cstheme="minorHAnsi"/>
          <w:bCs/>
          <w:color w:val="auto"/>
          <w:kern w:val="0"/>
          <w:sz w:val="22"/>
          <w:szCs w:val="22"/>
          <w:lang w:eastAsia="en-US"/>
        </w:rPr>
        <w:t>mowa zawarta w Inowrocławiu w dniu  ………………..</w:t>
      </w:r>
    </w:p>
    <w:p w14:paraId="54AFD6C5" w14:textId="58973B3C" w:rsidR="001D4CB6" w:rsidRPr="00487F67" w:rsidRDefault="00006882"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pomiędzy Miastem Inowrocław </w:t>
      </w:r>
      <w:r w:rsidR="00F32020" w:rsidRPr="00487F67">
        <w:rPr>
          <w:rFonts w:asciiTheme="minorHAnsi" w:eastAsia="Calibri" w:hAnsiTheme="minorHAnsi" w:cstheme="minorHAnsi"/>
          <w:bCs/>
          <w:color w:val="auto"/>
          <w:kern w:val="0"/>
          <w:sz w:val="22"/>
          <w:szCs w:val="22"/>
          <w:lang w:eastAsia="en-US"/>
        </w:rPr>
        <w:t>aleja Ratuszowa</w:t>
      </w:r>
      <w:r w:rsidRPr="00487F67">
        <w:rPr>
          <w:rFonts w:asciiTheme="minorHAnsi" w:eastAsia="Calibri" w:hAnsiTheme="minorHAnsi" w:cstheme="minorHAnsi"/>
          <w:bCs/>
          <w:color w:val="auto"/>
          <w:kern w:val="0"/>
          <w:sz w:val="22"/>
          <w:szCs w:val="22"/>
          <w:lang w:eastAsia="en-US"/>
        </w:rPr>
        <w:t xml:space="preserve"> 36, 88-100 Inowrocław NIP 556-263-84-08, adres do korespondencji:</w:t>
      </w:r>
      <w:r w:rsidR="00AA50A4" w:rsidRPr="00487F67">
        <w:rPr>
          <w:rFonts w:asciiTheme="minorHAnsi" w:eastAsia="Calibri" w:hAnsiTheme="minorHAnsi" w:cstheme="minorHAnsi"/>
          <w:bCs/>
          <w:color w:val="auto"/>
          <w:kern w:val="0"/>
          <w:sz w:val="22"/>
          <w:szCs w:val="22"/>
          <w:lang w:eastAsia="en-US"/>
        </w:rPr>
        <w:t xml:space="preserve"> Miejski Ośrodek Pomocy Społecznej w Inowrocławiu </w:t>
      </w:r>
      <w:r w:rsidRPr="00487F67">
        <w:rPr>
          <w:rFonts w:asciiTheme="minorHAnsi" w:eastAsia="Calibri" w:hAnsiTheme="minorHAnsi" w:cstheme="minorHAnsi"/>
          <w:bCs/>
          <w:color w:val="auto"/>
          <w:kern w:val="0"/>
          <w:sz w:val="22"/>
          <w:szCs w:val="22"/>
          <w:lang w:eastAsia="en-US"/>
        </w:rPr>
        <w:t>ul. Św. Ducha 90</w:t>
      </w:r>
      <w:r w:rsidR="00FB522C">
        <w:rPr>
          <w:rFonts w:asciiTheme="minorHAnsi" w:eastAsia="Calibri" w:hAnsiTheme="minorHAnsi" w:cstheme="minorHAnsi"/>
          <w:bCs/>
          <w:color w:val="auto"/>
          <w:kern w:val="0"/>
          <w:sz w:val="22"/>
          <w:szCs w:val="22"/>
          <w:lang w:eastAsia="en-US"/>
        </w:rPr>
        <w:t>, 88-100 Inowrocław</w:t>
      </w:r>
      <w:r w:rsidR="00693423"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 xml:space="preserve"> zwanym w dalszej treści umowy </w:t>
      </w:r>
      <w:r w:rsidR="00883081"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Zamawiającym</w:t>
      </w:r>
      <w:r w:rsidR="00883081" w:rsidRPr="00487F67">
        <w:rPr>
          <w:rFonts w:asciiTheme="minorHAnsi" w:eastAsia="Calibri" w:hAnsiTheme="minorHAnsi" w:cstheme="minorHAnsi"/>
          <w:bCs/>
          <w:color w:val="auto"/>
          <w:kern w:val="0"/>
          <w:sz w:val="22"/>
          <w:szCs w:val="22"/>
          <w:lang w:eastAsia="en-US"/>
        </w:rPr>
        <w:t>”</w:t>
      </w:r>
    </w:p>
    <w:p w14:paraId="78CF257F"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NIP</w:t>
      </w:r>
      <w:r w:rsidRPr="00487F67">
        <w:rPr>
          <w:rFonts w:asciiTheme="minorHAnsi" w:eastAsia="Calibri" w:hAnsiTheme="minorHAnsi" w:cstheme="minorHAnsi"/>
          <w:bCs/>
          <w:color w:val="auto"/>
          <w:kern w:val="0"/>
          <w:sz w:val="22"/>
          <w:szCs w:val="22"/>
          <w:lang w:eastAsia="en-US"/>
        </w:rPr>
        <w:tab/>
        <w:t>- 556-263-84-08</w:t>
      </w:r>
    </w:p>
    <w:p w14:paraId="3DDE627D"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reprezentowanym przez:</w:t>
      </w:r>
    </w:p>
    <w:p w14:paraId="177517E0"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14:paraId="0221A44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a</w:t>
      </w:r>
    </w:p>
    <w:p w14:paraId="5FA7D83C"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 prowadzącym/ą działalność gospodarczą zarejestrowaną w Centralnej Ewidencji i Informacji o Działalności Gospodarczej prowadzonej przez Ministra Gospodarki, pn.: ………………..… ………………………….., NIP - …………………., Regon - …………………………, </w:t>
      </w:r>
    </w:p>
    <w:p w14:paraId="451F689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zwanym dalej </w:t>
      </w:r>
      <w:r w:rsidR="00883081" w:rsidRPr="00487F67">
        <w:rPr>
          <w:rFonts w:asciiTheme="minorHAnsi" w:eastAsia="Calibri" w:hAnsiTheme="minorHAnsi" w:cstheme="minorHAnsi"/>
          <w:bCs/>
          <w:color w:val="auto"/>
          <w:kern w:val="0"/>
          <w:sz w:val="22"/>
          <w:szCs w:val="22"/>
          <w:lang w:eastAsia="en-US"/>
        </w:rPr>
        <w:t>„Wykonawcą”</w:t>
      </w:r>
    </w:p>
    <w:p w14:paraId="60FC3DD3"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83C974E" w14:textId="2525C0B0" w:rsidR="00172B9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w rezultacie dokonania przez Zamawiającego wyboru </w:t>
      </w:r>
      <w:r w:rsidR="00FC018A" w:rsidRPr="00487F67">
        <w:rPr>
          <w:rFonts w:asciiTheme="minorHAnsi" w:eastAsia="Calibri" w:hAnsiTheme="minorHAnsi" w:cstheme="minorHAnsi"/>
          <w:bCs/>
          <w:color w:val="auto"/>
          <w:kern w:val="0"/>
          <w:sz w:val="22"/>
          <w:szCs w:val="22"/>
          <w:lang w:eastAsia="en-US"/>
        </w:rPr>
        <w:t>oferty najkorzystniejszej</w:t>
      </w:r>
      <w:r w:rsidRPr="00487F67">
        <w:rPr>
          <w:rFonts w:asciiTheme="minorHAnsi" w:eastAsia="Calibri" w:hAnsiTheme="minorHAnsi" w:cstheme="minorHAnsi"/>
          <w:bCs/>
          <w:color w:val="auto"/>
          <w:kern w:val="0"/>
          <w:sz w:val="22"/>
          <w:szCs w:val="22"/>
          <w:lang w:eastAsia="en-US"/>
        </w:rPr>
        <w:t xml:space="preserve"> na </w:t>
      </w:r>
      <w:r w:rsidR="000563DB" w:rsidRPr="000563DB">
        <w:rPr>
          <w:rFonts w:asciiTheme="minorHAnsi" w:eastAsia="Calibri" w:hAnsiTheme="minorHAnsi" w:cstheme="minorHAnsi"/>
          <w:b/>
          <w:color w:val="auto"/>
          <w:kern w:val="0"/>
          <w:sz w:val="22"/>
          <w:szCs w:val="22"/>
          <w:lang w:eastAsia="en-US"/>
        </w:rPr>
        <w:t>„Schronisko dla osób bezdomnych z usługami opiekuńczymi”</w:t>
      </w:r>
      <w:r w:rsidR="000563DB">
        <w:rPr>
          <w:rFonts w:asciiTheme="minorHAnsi" w:eastAsia="Calibri" w:hAnsiTheme="minorHAnsi" w:cstheme="minorHAnsi"/>
          <w:b/>
          <w:color w:val="auto"/>
          <w:kern w:val="0"/>
          <w:sz w:val="22"/>
          <w:szCs w:val="22"/>
          <w:lang w:eastAsia="en-US"/>
        </w:rPr>
        <w:t xml:space="preserve"> </w:t>
      </w:r>
      <w:r w:rsidR="00006882" w:rsidRPr="00487F67">
        <w:rPr>
          <w:rFonts w:asciiTheme="minorHAnsi" w:eastAsia="Calibri" w:hAnsiTheme="minorHAnsi" w:cstheme="minorHAnsi"/>
          <w:bCs/>
          <w:color w:val="auto"/>
          <w:kern w:val="0"/>
          <w:sz w:val="22"/>
          <w:szCs w:val="22"/>
          <w:lang w:eastAsia="en-US"/>
        </w:rPr>
        <w:t>znak: MOPS.271.</w:t>
      </w:r>
      <w:r w:rsidR="000563DB">
        <w:rPr>
          <w:rFonts w:asciiTheme="minorHAnsi" w:eastAsia="Calibri" w:hAnsiTheme="minorHAnsi" w:cstheme="minorHAnsi"/>
          <w:bCs/>
          <w:color w:val="auto"/>
          <w:kern w:val="0"/>
          <w:sz w:val="22"/>
          <w:szCs w:val="22"/>
          <w:lang w:eastAsia="en-US"/>
        </w:rPr>
        <w:t>2</w:t>
      </w:r>
      <w:r w:rsidR="00006882" w:rsidRPr="00487F67">
        <w:rPr>
          <w:rFonts w:asciiTheme="minorHAnsi" w:eastAsia="Calibri" w:hAnsiTheme="minorHAnsi" w:cstheme="minorHAnsi"/>
          <w:bCs/>
          <w:color w:val="auto"/>
          <w:kern w:val="0"/>
          <w:sz w:val="22"/>
          <w:szCs w:val="22"/>
          <w:lang w:eastAsia="en-US"/>
        </w:rPr>
        <w:t>.20</w:t>
      </w:r>
      <w:r w:rsidR="0000577A" w:rsidRPr="00487F67">
        <w:rPr>
          <w:rFonts w:asciiTheme="minorHAnsi" w:eastAsia="Calibri" w:hAnsiTheme="minorHAnsi" w:cstheme="minorHAnsi"/>
          <w:bCs/>
          <w:color w:val="auto"/>
          <w:kern w:val="0"/>
          <w:sz w:val="22"/>
          <w:szCs w:val="22"/>
          <w:lang w:eastAsia="en-US"/>
        </w:rPr>
        <w:t>2</w:t>
      </w:r>
      <w:r w:rsidR="000563DB">
        <w:rPr>
          <w:rFonts w:asciiTheme="minorHAnsi" w:eastAsia="Calibri" w:hAnsiTheme="minorHAnsi" w:cstheme="minorHAnsi"/>
          <w:bCs/>
          <w:color w:val="auto"/>
          <w:kern w:val="0"/>
          <w:sz w:val="22"/>
          <w:szCs w:val="22"/>
          <w:lang w:eastAsia="en-US"/>
        </w:rPr>
        <w:t>2</w:t>
      </w:r>
      <w:r w:rsidRPr="00487F67">
        <w:rPr>
          <w:rFonts w:asciiTheme="minorHAnsi" w:eastAsia="Calibri" w:hAnsiTheme="minorHAnsi" w:cstheme="minorHAnsi"/>
          <w:bCs/>
          <w:color w:val="auto"/>
          <w:kern w:val="0"/>
          <w:sz w:val="22"/>
          <w:szCs w:val="22"/>
          <w:lang w:eastAsia="en-US"/>
        </w:rPr>
        <w:t>.1</w:t>
      </w:r>
    </w:p>
    <w:p w14:paraId="158C69F1" w14:textId="130FBAAF" w:rsidR="00B063D8" w:rsidRPr="00487F67" w:rsidRDefault="00172B96" w:rsidP="00B063D8">
      <w:pPr>
        <w:widowControl/>
        <w:suppressAutoHyphens w:val="0"/>
        <w:spacing w:before="240"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o </w:t>
      </w:r>
      <w:r w:rsidR="001D4CB6" w:rsidRPr="00487F67">
        <w:rPr>
          <w:rFonts w:asciiTheme="minorHAnsi" w:eastAsia="Calibri" w:hAnsiTheme="minorHAnsi" w:cstheme="minorHAnsi"/>
          <w:bCs/>
          <w:color w:val="auto"/>
          <w:kern w:val="0"/>
          <w:sz w:val="22"/>
          <w:szCs w:val="22"/>
          <w:lang w:eastAsia="en-US"/>
        </w:rPr>
        <w:t>treści następującej:</w:t>
      </w:r>
    </w:p>
    <w:p w14:paraId="67CC172C"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w:t>
      </w:r>
    </w:p>
    <w:p w14:paraId="1BA1E4E1" w14:textId="0EE84372" w:rsidR="001633EE" w:rsidRPr="00487F67" w:rsidRDefault="00D35FFF" w:rsidP="000563DB">
      <w:pPr>
        <w:autoSpaceDN w:val="0"/>
        <w:ind w:left="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3687092D" w14:textId="61E35989" w:rsidR="00D35FFF" w:rsidRPr="00487F67" w:rsidRDefault="00D35FFF" w:rsidP="00D35FFF">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Przedmiotem zamówienia jest świadczenie usług schronienia z usługami opiekuńczymi dla osób bezdomnych tj. dla osób bezdomnych, które ze względu na wiek, chorobę lub niepełnosprawność wymagają częściowej opieki i pomocy innych osób w zaspokajaniu niezbędnych potrzeb życiowych, ale nie wymagają usług w zakresie świadczonym przez jednostkę całodobowej opieki, zakład opiekuńczo-leczniczy lub zakład pielęgnacyjno-opiekuńczy. Zamówienie obejmuje tymczasowe schronienie, w tym wyżywienie wraz z usługami opiekuńczymi oraz usługami ukierunkowanymi na wzmacnianie aktywności społecznej, w miarę możliwości wyjście z bezdomności i uzyskanie samodzielności życiowej. </w:t>
      </w:r>
    </w:p>
    <w:p w14:paraId="2CD642D0" w14:textId="3A7A5A00"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Strony ustalają, iż standard podstawowych usług świadczonych w </w:t>
      </w:r>
      <w:r w:rsidR="00D35FFF" w:rsidRPr="00487F67">
        <w:rPr>
          <w:rFonts w:asciiTheme="minorHAnsi" w:eastAsia="SimSun" w:hAnsiTheme="minorHAnsi" w:cstheme="minorHAnsi"/>
          <w:kern w:val="3"/>
          <w:sz w:val="22"/>
          <w:szCs w:val="22"/>
        </w:rPr>
        <w:t xml:space="preserve">ww. </w:t>
      </w:r>
      <w:r w:rsidRPr="00487F67">
        <w:rPr>
          <w:rFonts w:asciiTheme="minorHAnsi" w:eastAsia="SimSun" w:hAnsiTheme="minorHAnsi" w:cstheme="minorHAnsi"/>
          <w:kern w:val="3"/>
          <w:sz w:val="22"/>
          <w:szCs w:val="22"/>
        </w:rPr>
        <w:t xml:space="preserve">schronisku oraz standard obiektu, w którym mieści się schronisko dla osób bezdomnych są zgodne z załącznikiem nr </w:t>
      </w:r>
      <w:r w:rsidR="00662ED0">
        <w:rPr>
          <w:rFonts w:asciiTheme="minorHAnsi" w:eastAsia="SimSun" w:hAnsiTheme="minorHAnsi" w:cstheme="minorHAnsi"/>
          <w:kern w:val="3"/>
          <w:sz w:val="22"/>
          <w:szCs w:val="22"/>
        </w:rPr>
        <w:t>3</w:t>
      </w:r>
      <w:r w:rsidRPr="00487F67">
        <w:rPr>
          <w:rFonts w:asciiTheme="minorHAnsi" w:eastAsia="SimSun" w:hAnsiTheme="minorHAnsi" w:cstheme="minorHAnsi"/>
          <w:kern w:val="3"/>
          <w:sz w:val="22"/>
          <w:szCs w:val="22"/>
        </w:rPr>
        <w:t xml:space="preserve"> do Rozporządzenia Ministra Rodziny, Pracy i Polityki Społecznej z dnia 27 kwietnia 2018 r. w sprawie minimalnych standardów noclegowni, schronisk dla osób bezdomnych, schronisk dla osób bezdomnych z usługami opiekuńczymi i ogrzewalni (Dz. U. z 2018 r., poz. 896).</w:t>
      </w:r>
    </w:p>
    <w:p w14:paraId="32CDEC72" w14:textId="42658688"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Wykonawca zapewnia miejsce dla bezdomnych w postaci usług określonych w ust. 1</w:t>
      </w:r>
      <w:r w:rsidR="009C3AF5" w:rsidRPr="00487F67">
        <w:rPr>
          <w:rFonts w:asciiTheme="minorHAnsi" w:eastAsia="SimSun" w:hAnsiTheme="minorHAnsi" w:cstheme="minorHAnsi"/>
          <w:kern w:val="3"/>
          <w:sz w:val="22"/>
          <w:szCs w:val="22"/>
        </w:rPr>
        <w:t xml:space="preserve"> lub 2</w:t>
      </w:r>
      <w:r w:rsidR="00347D88">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dla osób skierowanych przez Miejski Ośrodek Pomocy Społecznej w Inowrocławiu, tj. osób z terenu gminy Miasto Inowrocław.</w:t>
      </w:r>
    </w:p>
    <w:p w14:paraId="64637968" w14:textId="2B5CD389" w:rsidR="001633EE" w:rsidRPr="00487F67" w:rsidRDefault="001633EE" w:rsidP="001633EE">
      <w:pPr>
        <w:numPr>
          <w:ilvl w:val="0"/>
          <w:numId w:val="45"/>
        </w:numPr>
        <w:autoSpaceDN w:val="0"/>
        <w:ind w:left="284" w:hanging="284"/>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lastRenderedPageBreak/>
        <w:t xml:space="preserve">Strony ustalają, iż podana przez Zamawiającego w </w:t>
      </w:r>
      <w:r w:rsidR="006461F2" w:rsidRPr="00487F67">
        <w:rPr>
          <w:rFonts w:asciiTheme="minorHAnsi" w:eastAsia="SimSun" w:hAnsiTheme="minorHAnsi" w:cstheme="minorHAnsi"/>
          <w:kern w:val="3"/>
          <w:sz w:val="22"/>
          <w:szCs w:val="22"/>
        </w:rPr>
        <w:t>przedmiocie zamówienia</w:t>
      </w:r>
      <w:r w:rsidRPr="00487F67">
        <w:rPr>
          <w:rFonts w:asciiTheme="minorHAnsi" w:eastAsia="SimSun" w:hAnsiTheme="minorHAnsi" w:cstheme="minorHAnsi"/>
          <w:kern w:val="3"/>
          <w:sz w:val="22"/>
          <w:szCs w:val="22"/>
        </w:rPr>
        <w:t xml:space="preserve"> liczba osób bezdomnych jest ilością przewidywaną w całym okresie trwania niniejszego zamówienia. Zamawiający zastrzega sobie możliwość zmniejszenia, bądź zwiększenia ww. liczby osób w zależności od faktycznych potrzeb w tym zakresie. Wykonawca oświadcza, że przyjmuje powyższe zastrzeżenia i z tego tytułu nie będą przysługiwały żadne roszczenia, w tym pieniężne wobec Zamawiającego.</w:t>
      </w:r>
    </w:p>
    <w:p w14:paraId="57356D50" w14:textId="0747E8C6" w:rsidR="001633EE" w:rsidRPr="00487F67" w:rsidRDefault="001633EE" w:rsidP="001633EE">
      <w:pPr>
        <w:numPr>
          <w:ilvl w:val="0"/>
          <w:numId w:val="45"/>
        </w:numPr>
        <w:autoSpaceDN w:val="0"/>
        <w:ind w:left="284" w:hanging="284"/>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Zamawiający będzie dokonywał zapłaty za faktyczną liczbę osób korzystających z usług świadczonych przez schronisko dla osób bezdomnych</w:t>
      </w:r>
      <w:r w:rsidR="002F0FCE">
        <w:rPr>
          <w:rFonts w:asciiTheme="minorHAnsi" w:eastAsia="SimSun" w:hAnsiTheme="minorHAnsi" w:cstheme="minorHAnsi"/>
          <w:kern w:val="3"/>
          <w:sz w:val="22"/>
          <w:szCs w:val="22"/>
        </w:rPr>
        <w:t xml:space="preserve"> z usługami opiekuńczymi</w:t>
      </w:r>
      <w:r w:rsidRPr="00487F67">
        <w:rPr>
          <w:rFonts w:asciiTheme="minorHAnsi" w:eastAsia="SimSun" w:hAnsiTheme="minorHAnsi" w:cstheme="minorHAnsi"/>
          <w:kern w:val="3"/>
          <w:sz w:val="22"/>
          <w:szCs w:val="22"/>
        </w:rPr>
        <w:t>.</w:t>
      </w:r>
    </w:p>
    <w:p w14:paraId="2275C23B"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61173159" w14:textId="5322D740" w:rsidR="001633EE" w:rsidRPr="00487F67" w:rsidRDefault="001633EE" w:rsidP="00FA1499">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2</w:t>
      </w:r>
    </w:p>
    <w:p w14:paraId="44F8DA87" w14:textId="15306B8D"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1. Strony ustalają, iż każdorazowe umieszczenie osoby, potrzebującej schronienia odbywać się będzie na podstawie skierowania do schroniska oraz indywidualnej decyzji administracyjnej przyznania pomocy w formie udzielenia schronienia, wydanej przez Dyrektora </w:t>
      </w:r>
      <w:r w:rsidR="00FB522C">
        <w:rPr>
          <w:rFonts w:asciiTheme="minorHAnsi" w:eastAsia="SimSun" w:hAnsiTheme="minorHAnsi" w:cstheme="minorHAnsi"/>
          <w:kern w:val="3"/>
          <w:sz w:val="22"/>
          <w:szCs w:val="22"/>
        </w:rPr>
        <w:t xml:space="preserve">lub Zastępcę Dyrektora </w:t>
      </w:r>
      <w:r w:rsidRPr="00487F67">
        <w:rPr>
          <w:rFonts w:asciiTheme="minorHAnsi" w:eastAsia="SimSun" w:hAnsiTheme="minorHAnsi" w:cstheme="minorHAnsi"/>
          <w:kern w:val="3"/>
          <w:sz w:val="22"/>
          <w:szCs w:val="22"/>
        </w:rPr>
        <w:t>Miejskiego Ośrodka Pomocy Społecznej w Inowrocławiu. Decyzja zawierać będzie: imię i nazwisko świadczeniobiorcy, rodzaj, zakres i okres świadczenia usługi.</w:t>
      </w:r>
    </w:p>
    <w:p w14:paraId="19E454F9"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Strony ustalają, iż w szczególnie uzasadnionych przypadkach Wykonawca podejmie świadczenie usług w oparciu o dane przekazane faksem, telefonicznie lub e-mailem. Takie zlecenie usług będzie potwierdzone kopią decyzji administracyjnej bez zbędnej zwłoki.</w:t>
      </w:r>
    </w:p>
    <w:p w14:paraId="679C8575" w14:textId="0EB2BEA4"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Przetwarzanie danych osobowych niezbędne dla celów realizacji niniejszej Umowy odbywać się będzie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10 maja 2018 r. o ochronie danych osobowych (</w:t>
      </w:r>
      <w:r w:rsidR="001E37E6" w:rsidRPr="001E37E6">
        <w:rPr>
          <w:rFonts w:asciiTheme="minorHAnsi" w:eastAsia="SimSun" w:hAnsiTheme="minorHAnsi" w:cstheme="minorHAnsi"/>
          <w:kern w:val="3"/>
          <w:sz w:val="22"/>
          <w:szCs w:val="22"/>
        </w:rPr>
        <w:t>Dz.U. z 2019 r., poz.1781</w:t>
      </w:r>
      <w:r w:rsidRPr="00487F67">
        <w:rPr>
          <w:rFonts w:asciiTheme="minorHAnsi" w:eastAsia="SimSun" w:hAnsiTheme="minorHAnsi" w:cstheme="minorHAnsi"/>
          <w:kern w:val="3"/>
          <w:sz w:val="22"/>
          <w:szCs w:val="22"/>
        </w:rPr>
        <w:t>).</w:t>
      </w:r>
    </w:p>
    <w:p w14:paraId="7AB8D1C3" w14:textId="57D903DC"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4. Zakres przetwarzania danych osobowych określi odrębna umowa z Wykonawcą o powierzenie przetwarzania danych osobowych</w:t>
      </w:r>
      <w:r w:rsidR="004A0432">
        <w:rPr>
          <w:rFonts w:asciiTheme="minorHAnsi" w:eastAsia="SimSun" w:hAnsiTheme="minorHAnsi" w:cstheme="minorHAnsi"/>
          <w:kern w:val="3"/>
          <w:sz w:val="22"/>
          <w:szCs w:val="22"/>
        </w:rPr>
        <w:t xml:space="preserve"> – załącznik nr 1 do niniejszej umowy</w:t>
      </w:r>
      <w:r w:rsidRPr="00487F67">
        <w:rPr>
          <w:rFonts w:asciiTheme="minorHAnsi" w:eastAsia="SimSun" w:hAnsiTheme="minorHAnsi" w:cstheme="minorHAnsi"/>
          <w:kern w:val="3"/>
          <w:sz w:val="22"/>
          <w:szCs w:val="22"/>
        </w:rPr>
        <w:t>.</w:t>
      </w:r>
    </w:p>
    <w:p w14:paraId="1F54142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7795449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3</w:t>
      </w:r>
    </w:p>
    <w:p w14:paraId="2D99E91B" w14:textId="0A38BE4C" w:rsidR="00321EE4"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Strony zgodnie ustalają, iż koszt dobowego pobytu 1 osoby bezdomnej, tj. ogólny koszt stałych</w:t>
      </w:r>
      <w:r w:rsidR="001E37E6">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wydatków rzeczowych i osobowych wraz z</w:t>
      </w:r>
      <w:r w:rsidR="00FB522C">
        <w:rPr>
          <w:rFonts w:asciiTheme="minorHAnsi" w:eastAsia="SimSun" w:hAnsiTheme="minorHAnsi" w:cstheme="minorHAnsi"/>
          <w:kern w:val="3"/>
          <w:sz w:val="22"/>
          <w:szCs w:val="22"/>
        </w:rPr>
        <w:t>e</w:t>
      </w:r>
      <w:r w:rsidRPr="00487F67">
        <w:rPr>
          <w:rFonts w:asciiTheme="minorHAnsi" w:eastAsia="SimSun" w:hAnsiTheme="minorHAnsi" w:cstheme="minorHAnsi"/>
          <w:kern w:val="3"/>
          <w:sz w:val="22"/>
          <w:szCs w:val="22"/>
        </w:rPr>
        <w:t xml:space="preserve"> </w:t>
      </w:r>
      <w:r w:rsidR="00321EE4" w:rsidRPr="00487F67">
        <w:rPr>
          <w:rFonts w:asciiTheme="minorHAnsi" w:eastAsia="SimSun" w:hAnsiTheme="minorHAnsi" w:cstheme="minorHAnsi"/>
          <w:kern w:val="3"/>
          <w:sz w:val="22"/>
          <w:szCs w:val="22"/>
        </w:rPr>
        <w:t>śniadaniem, obiadem i kolacją</w:t>
      </w:r>
      <w:r w:rsidRPr="00487F67">
        <w:rPr>
          <w:rFonts w:asciiTheme="minorHAnsi" w:eastAsia="SimSun" w:hAnsiTheme="minorHAnsi" w:cstheme="minorHAnsi"/>
          <w:kern w:val="3"/>
          <w:sz w:val="22"/>
          <w:szCs w:val="22"/>
        </w:rPr>
        <w:t xml:space="preserve"> łączni</w:t>
      </w:r>
      <w:r w:rsidR="00FB522C">
        <w:rPr>
          <w:rFonts w:asciiTheme="minorHAnsi" w:eastAsia="SimSun" w:hAnsiTheme="minorHAnsi" w:cstheme="minorHAnsi"/>
          <w:kern w:val="3"/>
          <w:sz w:val="22"/>
          <w:szCs w:val="22"/>
        </w:rPr>
        <w:t>e</w:t>
      </w:r>
      <w:r w:rsidR="001E37E6">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wynosi ........…………zł brutto, słownie: ( ...........……………………………….)</w:t>
      </w:r>
      <w:r w:rsidR="001E37E6">
        <w:rPr>
          <w:rFonts w:asciiTheme="minorHAnsi" w:eastAsia="SimSun" w:hAnsiTheme="minorHAnsi" w:cstheme="minorHAnsi"/>
          <w:kern w:val="3"/>
          <w:sz w:val="22"/>
          <w:szCs w:val="22"/>
        </w:rPr>
        <w:t xml:space="preserve"> </w:t>
      </w:r>
    </w:p>
    <w:p w14:paraId="7B5CB180"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Zamawiający zobowiązuje się do pokrywania kosztów pobytu osób skierowanych wyłącznie za czas rzeczywistego przebywania w schronisku.</w:t>
      </w:r>
    </w:p>
    <w:p w14:paraId="5EF59DEB" w14:textId="25A5FD80" w:rsidR="00FA1499" w:rsidRPr="00487F67" w:rsidRDefault="00FA1499" w:rsidP="00FA1499">
      <w:pPr>
        <w:autoSpaceDN w:val="0"/>
        <w:jc w:val="both"/>
        <w:textAlignment w:val="baseline"/>
        <w:rPr>
          <w:rFonts w:asciiTheme="minorHAnsi" w:hAnsiTheme="minorHAnsi" w:cstheme="minorHAnsi"/>
          <w:color w:val="000000" w:themeColor="text1"/>
          <w:sz w:val="22"/>
          <w:szCs w:val="22"/>
        </w:rPr>
      </w:pPr>
      <w:r w:rsidRPr="00487F67">
        <w:rPr>
          <w:rFonts w:asciiTheme="minorHAnsi" w:eastAsia="SimSun" w:hAnsiTheme="minorHAnsi" w:cstheme="minorHAnsi"/>
          <w:kern w:val="3"/>
          <w:sz w:val="22"/>
          <w:szCs w:val="22"/>
        </w:rPr>
        <w:t xml:space="preserve">3. </w:t>
      </w:r>
      <w:r w:rsidRPr="00487F67">
        <w:rPr>
          <w:rFonts w:asciiTheme="minorHAnsi" w:hAnsiTheme="minorHAnsi" w:cstheme="minorHAnsi"/>
          <w:color w:val="000000" w:themeColor="text1"/>
          <w:sz w:val="22"/>
          <w:szCs w:val="22"/>
        </w:rPr>
        <w:t xml:space="preserve">Okres rozliczeniowy obejmować będzie jeden miesiąc kalendarzowy. Wysokość odpłatności ulega pomniejszeniu, jeżeli osoba bezdomna nie będzie przebywać w miejscu schronienia pełnego miesiąca. Wysokość odpłatności ustala się za każdy dzień pobytu. </w:t>
      </w:r>
    </w:p>
    <w:p w14:paraId="2E12793B" w14:textId="61CE9088" w:rsidR="001633EE" w:rsidRPr="00487F67" w:rsidRDefault="00FA1499" w:rsidP="001633EE">
      <w:pPr>
        <w:autoSpaceDN w:val="0"/>
        <w:jc w:val="both"/>
        <w:textAlignment w:val="baseline"/>
        <w:rPr>
          <w:rFonts w:asciiTheme="minorHAnsi" w:eastAsia="SimSun" w:hAnsiTheme="minorHAnsi" w:cstheme="minorHAnsi"/>
          <w:kern w:val="3"/>
          <w:sz w:val="22"/>
          <w:szCs w:val="22"/>
        </w:rPr>
      </w:pPr>
      <w:r w:rsidRPr="00487F67">
        <w:rPr>
          <w:rFonts w:asciiTheme="minorHAnsi" w:hAnsiTheme="minorHAnsi" w:cstheme="minorHAnsi"/>
          <w:color w:val="000000" w:themeColor="text1"/>
          <w:sz w:val="22"/>
          <w:szCs w:val="22"/>
        </w:rPr>
        <w:t xml:space="preserve">4. </w:t>
      </w:r>
      <w:r w:rsidRPr="00487F67">
        <w:rPr>
          <w:rFonts w:asciiTheme="minorHAnsi" w:eastAsia="SimSun" w:hAnsiTheme="minorHAnsi" w:cstheme="minorHAnsi"/>
          <w:kern w:val="3"/>
          <w:sz w:val="22"/>
          <w:szCs w:val="22"/>
        </w:rPr>
        <w:t>Podstawą rozliczenia finansowego za dany miesiąc będzie prawidłowo wystawiona faktura/rachunek/nota księgowa,</w:t>
      </w:r>
      <w:r w:rsidRPr="00487F67">
        <w:rPr>
          <w:rFonts w:asciiTheme="minorHAnsi" w:hAnsiTheme="minorHAnsi" w:cstheme="minorHAnsi"/>
          <w:color w:val="000000" w:themeColor="text1"/>
          <w:sz w:val="22"/>
          <w:szCs w:val="22"/>
        </w:rPr>
        <w:t xml:space="preserve"> gdzie nabywcą będzie Miasto Inowrocław, aleja Ratuszowa 36, 88-100 Inowrocław, NIP: 5562638408, a odbiorcą i płatnikiem: Miejski Ośrodek Pomocy Społecznej w Inowrocławiu, ul. Św. Ducha 90, 88-100 Inowrocław,</w:t>
      </w:r>
      <w:r w:rsidRPr="00487F67">
        <w:rPr>
          <w:rFonts w:asciiTheme="minorHAnsi" w:eastAsia="SimSun" w:hAnsiTheme="minorHAnsi" w:cstheme="minorHAnsi"/>
          <w:kern w:val="3"/>
          <w:sz w:val="22"/>
          <w:szCs w:val="22"/>
        </w:rPr>
        <w:t xml:space="preserve"> wraz z załączonym zestawieniem imiennym obejmującym ilość osób skierowanych oraz ilość dni pobytu. Fakturę/rachunek/notę księgową wraz z rozliczeniem za miesiąc poprzedni należy przedkładać do 10 dnia następnego miesiąca.</w:t>
      </w:r>
    </w:p>
    <w:p w14:paraId="15C19E7C" w14:textId="21DC90E1"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4. Zamawiający zobowiązuje się do przekazywania na konto </w:t>
      </w:r>
      <w:r w:rsidR="000B17A9" w:rsidRPr="00487F67">
        <w:rPr>
          <w:rFonts w:asciiTheme="minorHAnsi" w:eastAsia="SimSun" w:hAnsiTheme="minorHAnsi" w:cstheme="minorHAnsi"/>
          <w:kern w:val="3"/>
          <w:sz w:val="22"/>
          <w:szCs w:val="22"/>
        </w:rPr>
        <w:t>W</w:t>
      </w:r>
      <w:r w:rsidRPr="00487F67">
        <w:rPr>
          <w:rFonts w:asciiTheme="minorHAnsi" w:eastAsia="SimSun" w:hAnsiTheme="minorHAnsi" w:cstheme="minorHAnsi"/>
          <w:kern w:val="3"/>
          <w:sz w:val="22"/>
          <w:szCs w:val="22"/>
        </w:rPr>
        <w:t>ykonawcy należnej kwoty za miesiąc poprzedni w terminie 14 dni od dnia otrzymania faktury/rachunku/noty księgowej. Płatność nastąpi z zastosowaniem podzielonej płatności.</w:t>
      </w:r>
    </w:p>
    <w:p w14:paraId="391B6754" w14:textId="77777777" w:rsidR="00FA1499" w:rsidRPr="00487F67" w:rsidRDefault="00FA1499" w:rsidP="001633EE">
      <w:pPr>
        <w:autoSpaceDN w:val="0"/>
        <w:jc w:val="center"/>
        <w:textAlignment w:val="baseline"/>
        <w:rPr>
          <w:rFonts w:asciiTheme="minorHAnsi" w:eastAsia="SimSun" w:hAnsiTheme="minorHAnsi" w:cstheme="minorHAnsi"/>
          <w:kern w:val="3"/>
          <w:sz w:val="22"/>
          <w:szCs w:val="22"/>
        </w:rPr>
      </w:pPr>
    </w:p>
    <w:p w14:paraId="244206D6" w14:textId="77777777" w:rsidR="00FA1499" w:rsidRPr="00487F67" w:rsidRDefault="00FA1499" w:rsidP="001633EE">
      <w:pPr>
        <w:autoSpaceDN w:val="0"/>
        <w:jc w:val="center"/>
        <w:textAlignment w:val="baseline"/>
        <w:rPr>
          <w:rFonts w:asciiTheme="minorHAnsi" w:eastAsia="SimSun" w:hAnsiTheme="minorHAnsi" w:cstheme="minorHAnsi"/>
          <w:kern w:val="3"/>
          <w:sz w:val="22"/>
          <w:szCs w:val="22"/>
        </w:rPr>
      </w:pPr>
    </w:p>
    <w:p w14:paraId="22E25C67" w14:textId="77777777" w:rsidR="00FB522C" w:rsidRDefault="00FB522C" w:rsidP="00F76640">
      <w:pPr>
        <w:autoSpaceDN w:val="0"/>
        <w:jc w:val="center"/>
        <w:textAlignment w:val="baseline"/>
        <w:rPr>
          <w:rFonts w:asciiTheme="minorHAnsi" w:eastAsia="SimSun" w:hAnsiTheme="minorHAnsi" w:cstheme="minorHAnsi"/>
          <w:kern w:val="3"/>
          <w:sz w:val="22"/>
          <w:szCs w:val="22"/>
        </w:rPr>
      </w:pPr>
    </w:p>
    <w:p w14:paraId="0240C336" w14:textId="243BBD85" w:rsidR="001633EE" w:rsidRPr="00487F67" w:rsidRDefault="001633EE" w:rsidP="00F76640">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4</w:t>
      </w:r>
    </w:p>
    <w:p w14:paraId="098D95E2" w14:textId="3EB5635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Zamawiający zastrzega sobie prawo do bieżącego sprawowania nadzoru na realizacją niniejszej umowy przez upoważnionego do tego pracownika</w:t>
      </w:r>
      <w:r w:rsidR="000B17A9" w:rsidRPr="00487F67">
        <w:rPr>
          <w:rFonts w:asciiTheme="minorHAnsi" w:eastAsia="SimSun" w:hAnsiTheme="minorHAnsi" w:cstheme="minorHAnsi"/>
          <w:kern w:val="3"/>
          <w:sz w:val="22"/>
          <w:szCs w:val="22"/>
        </w:rPr>
        <w:t>/pracowników</w:t>
      </w:r>
      <w:r w:rsidRPr="00487F67">
        <w:rPr>
          <w:rFonts w:asciiTheme="minorHAnsi" w:eastAsia="SimSun" w:hAnsiTheme="minorHAnsi" w:cstheme="minorHAnsi"/>
          <w:kern w:val="3"/>
          <w:sz w:val="22"/>
          <w:szCs w:val="22"/>
        </w:rPr>
        <w:t xml:space="preserve"> MOPS w Inowrocławiu, a w szczególności do :</w:t>
      </w:r>
    </w:p>
    <w:p w14:paraId="17BBB97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kontroli dokumentacji przebywających w placówce osób bezdomnych,</w:t>
      </w:r>
    </w:p>
    <w:p w14:paraId="17C73489"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kontroli warunków socjalno – bytowych osób bezdomnych,</w:t>
      </w:r>
    </w:p>
    <w:p w14:paraId="50373157"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merytorycznej kontroli prowadzonej pracy socjalnej z bezdomnymi.</w:t>
      </w:r>
    </w:p>
    <w:p w14:paraId="706CB653"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159B7CE6"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lastRenderedPageBreak/>
        <w:t>§ 5</w:t>
      </w:r>
    </w:p>
    <w:p w14:paraId="09134904"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3E4E08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Wykonawca zobowiązuje się do:</w:t>
      </w:r>
    </w:p>
    <w:p w14:paraId="3E86EFEA" w14:textId="2273F4C8"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1) świadczenia usług, o których mowa w §1 ust. 1 zgodnie z minimalnym zakresem usług, określonym w Rozporządzeniu, o którym mowa w § </w:t>
      </w:r>
      <w:r w:rsidR="00F917FD">
        <w:rPr>
          <w:rFonts w:asciiTheme="minorHAnsi" w:eastAsia="SimSun" w:hAnsiTheme="minorHAnsi" w:cstheme="minorHAnsi"/>
          <w:kern w:val="3"/>
          <w:sz w:val="22"/>
          <w:szCs w:val="22"/>
        </w:rPr>
        <w:t>1</w:t>
      </w:r>
      <w:r w:rsidRPr="00487F67">
        <w:rPr>
          <w:rFonts w:asciiTheme="minorHAnsi" w:eastAsia="SimSun" w:hAnsiTheme="minorHAnsi" w:cstheme="minorHAnsi"/>
          <w:kern w:val="3"/>
          <w:sz w:val="22"/>
          <w:szCs w:val="22"/>
        </w:rPr>
        <w:t xml:space="preserve"> ust. </w:t>
      </w:r>
      <w:r w:rsidR="003D43BC">
        <w:rPr>
          <w:rFonts w:asciiTheme="minorHAnsi" w:eastAsia="SimSun" w:hAnsiTheme="minorHAnsi" w:cstheme="minorHAnsi"/>
          <w:kern w:val="3"/>
          <w:sz w:val="22"/>
          <w:szCs w:val="22"/>
        </w:rPr>
        <w:t>2</w:t>
      </w:r>
      <w:r w:rsidRPr="00487F67">
        <w:rPr>
          <w:rFonts w:asciiTheme="minorHAnsi" w:eastAsia="SimSun" w:hAnsiTheme="minorHAnsi" w:cstheme="minorHAnsi"/>
          <w:kern w:val="3"/>
          <w:sz w:val="22"/>
          <w:szCs w:val="22"/>
        </w:rPr>
        <w:t>,</w:t>
      </w:r>
    </w:p>
    <w:p w14:paraId="59AEBF6B"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współpracy z Miejskim Ośrodkiem Pomocy Społecznej w Inowrocławiu w zakresie realizacji indywidualnych programów wychodzenia z bezdomności i zawartych kontraktów socjalnych,</w:t>
      </w:r>
    </w:p>
    <w:p w14:paraId="1FF25CCA"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pisemnego informowania Zamawiającego o wydaleniu z placówki z podaniem przyczyny w terminie 4 dni od dnia zaistnienia zdarzenia,</w:t>
      </w:r>
    </w:p>
    <w:p w14:paraId="2FDE80F5"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4) informowania Zamawiającego o innych istotnych kwestiach dotyczących bezdomnego, a mających wpływ na wydaną decyzję np. sytuacja zawodowa lub finansowa bezdomnego.</w:t>
      </w:r>
    </w:p>
    <w:p w14:paraId="3064C721"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06060D1A" w14:textId="2E69EAE3"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6</w:t>
      </w:r>
    </w:p>
    <w:p w14:paraId="3131469C"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A6E8FEF" w14:textId="62D85C6B"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1. Umowę zawarto na czas określony od  </w:t>
      </w:r>
      <w:r w:rsidR="008E16CB">
        <w:rPr>
          <w:rFonts w:asciiTheme="minorHAnsi" w:eastAsia="SimSun" w:hAnsiTheme="minorHAnsi" w:cstheme="minorHAnsi"/>
          <w:kern w:val="3"/>
          <w:sz w:val="22"/>
          <w:szCs w:val="22"/>
        </w:rPr>
        <w:t>marca</w:t>
      </w:r>
      <w:r w:rsidRPr="00487F67">
        <w:rPr>
          <w:rFonts w:asciiTheme="minorHAnsi" w:eastAsia="SimSun" w:hAnsiTheme="minorHAnsi" w:cstheme="minorHAnsi"/>
          <w:kern w:val="3"/>
          <w:sz w:val="22"/>
          <w:szCs w:val="22"/>
        </w:rPr>
        <w:t xml:space="preserve"> 202</w:t>
      </w:r>
      <w:r w:rsidR="001E37E6">
        <w:rPr>
          <w:rFonts w:asciiTheme="minorHAnsi" w:eastAsia="SimSun" w:hAnsiTheme="minorHAnsi" w:cstheme="minorHAnsi"/>
          <w:kern w:val="3"/>
          <w:sz w:val="22"/>
          <w:szCs w:val="22"/>
        </w:rPr>
        <w:t>2</w:t>
      </w:r>
      <w:r w:rsidRPr="00487F67">
        <w:rPr>
          <w:rFonts w:asciiTheme="minorHAnsi" w:eastAsia="SimSun" w:hAnsiTheme="minorHAnsi" w:cstheme="minorHAnsi"/>
          <w:kern w:val="3"/>
          <w:sz w:val="22"/>
          <w:szCs w:val="22"/>
        </w:rPr>
        <w:t xml:space="preserve"> do dnia 31 grudnia 202</w:t>
      </w:r>
      <w:r w:rsidR="001E37E6">
        <w:rPr>
          <w:rFonts w:asciiTheme="minorHAnsi" w:eastAsia="SimSun" w:hAnsiTheme="minorHAnsi" w:cstheme="minorHAnsi"/>
          <w:kern w:val="3"/>
          <w:sz w:val="22"/>
          <w:szCs w:val="22"/>
        </w:rPr>
        <w:t>2</w:t>
      </w:r>
      <w:r w:rsidRPr="00487F67">
        <w:rPr>
          <w:rFonts w:asciiTheme="minorHAnsi" w:eastAsia="SimSun" w:hAnsiTheme="minorHAnsi" w:cstheme="minorHAnsi"/>
          <w:kern w:val="3"/>
          <w:sz w:val="22"/>
          <w:szCs w:val="22"/>
        </w:rPr>
        <w:t xml:space="preserve"> r.</w:t>
      </w:r>
    </w:p>
    <w:p w14:paraId="0E94A5AF"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Zamawiający zastrzega sobie prawo do wypowiedzenia niniejszej umowy z zachowaniem jednomiesięcznego okresu wypowiedzenia ze skutkiem na koniec miesiąca.</w:t>
      </w:r>
    </w:p>
    <w:p w14:paraId="77A4E697"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Wykonawcy w przypadku, o którym mowa w ust. 2 niniejszego paragrafu przysługuje jedynie żądanie wynagrodzenia należnego z tytułu wykonanej części przedmiotu umowy.</w:t>
      </w:r>
    </w:p>
    <w:p w14:paraId="0C2F1BA8"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4. Zamawiający ma prawo odstąpić od umowy w trybie natychmiastowym w przypadku niewykonania lub nienależytego wykonywania umowy przez Wykonawcę,</w:t>
      </w:r>
    </w:p>
    <w:p w14:paraId="0644A59F"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5. Odstąpienie od umowy musi pod rygorem nieważności nastąpić w formie pisemnej.</w:t>
      </w:r>
    </w:p>
    <w:p w14:paraId="129270F9" w14:textId="77777777" w:rsidR="001633EE" w:rsidRPr="00487F67" w:rsidRDefault="001633EE" w:rsidP="001E37E6">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1704BA61"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7</w:t>
      </w:r>
    </w:p>
    <w:p w14:paraId="2B6EDE60"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755D91F"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1. Strony zgodnie postanawiają, że przy realizacji niniejszej umowy Zamawiającego będzie reprezentować ……………………….. (tel…., fax …., e-mail….) lub inna osoba upoważniona przez Zamawiającego a Wykonawcę …………………………….… (tel…., fax …., e-mail….).</w:t>
      </w:r>
    </w:p>
    <w:p w14:paraId="137768B6"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Zmiana osób, o których mowa w ust. 1, następuje poprzez pisemne powiadomienie drugiej Strony i nie stanowi zmiany treści umowy.</w:t>
      </w:r>
    </w:p>
    <w:p w14:paraId="66F8B78D"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3. Zmiany osób wymienionych w ust. 1 nie wymagają zmiany umowy i stają się skuteczne z chwilą zawiadomienia drugiej Strony o zmianie.</w:t>
      </w:r>
    </w:p>
    <w:p w14:paraId="6EA68738"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059E57DF"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8</w:t>
      </w:r>
    </w:p>
    <w:p w14:paraId="269DC87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0E20A838" w14:textId="77777777" w:rsidR="001633EE" w:rsidRPr="00487F67" w:rsidRDefault="001633EE" w:rsidP="001633EE">
      <w:pPr>
        <w:autoSpaceDN w:val="0"/>
        <w:jc w:val="both"/>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 sprawach nieuregulowanych niniejszą umową stosuje się odpowiednie przepisy kodeksu cywilnego oraz ustawy o pomocy społecznej.</w:t>
      </w:r>
    </w:p>
    <w:p w14:paraId="15E23327"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p>
    <w:p w14:paraId="21D12B99"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9</w:t>
      </w:r>
    </w:p>
    <w:p w14:paraId="70824A8C"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172BF04" w14:textId="60FFA106"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Wszelkie zmiany niniejszej umowy wymagają zachowania formy pisemnej pod rygorem nieważności</w:t>
      </w:r>
      <w:r w:rsidR="00FB522C">
        <w:rPr>
          <w:rFonts w:asciiTheme="minorHAnsi" w:eastAsia="SimSun" w:hAnsiTheme="minorHAnsi" w:cstheme="minorHAnsi"/>
          <w:kern w:val="3"/>
          <w:sz w:val="22"/>
          <w:szCs w:val="22"/>
        </w:rPr>
        <w:t>.</w:t>
      </w:r>
    </w:p>
    <w:p w14:paraId="3A16D47F"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50533F62" w14:textId="77777777" w:rsidR="001633EE" w:rsidRPr="00487F67" w:rsidRDefault="001633EE" w:rsidP="00345FE4">
      <w:pPr>
        <w:autoSpaceDN w:val="0"/>
        <w:textAlignment w:val="baseline"/>
        <w:rPr>
          <w:rFonts w:asciiTheme="minorHAnsi" w:eastAsia="SimSun" w:hAnsiTheme="minorHAnsi" w:cstheme="minorHAnsi"/>
          <w:kern w:val="3"/>
          <w:sz w:val="22"/>
          <w:szCs w:val="22"/>
        </w:rPr>
      </w:pPr>
    </w:p>
    <w:p w14:paraId="24B37E3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10</w:t>
      </w:r>
    </w:p>
    <w:p w14:paraId="14FD3E13"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24326AF"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Sądem właściwym do dochodzenia roszczeń wynikających z niniejszej umowy jest Sąd właściwy miejscowo dla Zamawiającego.</w:t>
      </w:r>
    </w:p>
    <w:p w14:paraId="28D17E63" w14:textId="77777777" w:rsidR="001E37E6" w:rsidRDefault="001E37E6" w:rsidP="001633EE">
      <w:pPr>
        <w:autoSpaceDN w:val="0"/>
        <w:jc w:val="center"/>
        <w:textAlignment w:val="baseline"/>
        <w:rPr>
          <w:rFonts w:asciiTheme="minorHAnsi" w:eastAsia="SimSun" w:hAnsiTheme="minorHAnsi" w:cstheme="minorHAnsi"/>
          <w:kern w:val="3"/>
          <w:sz w:val="22"/>
          <w:szCs w:val="22"/>
        </w:rPr>
      </w:pPr>
    </w:p>
    <w:p w14:paraId="752FE1DC" w14:textId="7DAE7528"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11</w:t>
      </w:r>
    </w:p>
    <w:p w14:paraId="48F8B067"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07944673"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Integralną częścią umowy są:</w:t>
      </w:r>
    </w:p>
    <w:p w14:paraId="5E5F53E3" w14:textId="1868A1CC"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1) </w:t>
      </w:r>
      <w:r w:rsidR="001E37E6">
        <w:rPr>
          <w:rFonts w:asciiTheme="minorHAnsi" w:eastAsia="SimSun" w:hAnsiTheme="minorHAnsi" w:cstheme="minorHAnsi"/>
          <w:kern w:val="3"/>
          <w:sz w:val="22"/>
          <w:szCs w:val="22"/>
        </w:rPr>
        <w:t>Specyfikacja Warunków Zamówienia</w:t>
      </w:r>
      <w:r w:rsidRPr="00487F67">
        <w:rPr>
          <w:rFonts w:asciiTheme="minorHAnsi" w:eastAsia="SimSun" w:hAnsiTheme="minorHAnsi" w:cstheme="minorHAnsi"/>
          <w:kern w:val="3"/>
          <w:sz w:val="22"/>
          <w:szCs w:val="22"/>
        </w:rPr>
        <w:t>,</w:t>
      </w:r>
    </w:p>
    <w:p w14:paraId="0A220874"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2) Oferta Wykonawcy z dnia………………… .</w:t>
      </w:r>
    </w:p>
    <w:p w14:paraId="56AB0D93"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p>
    <w:p w14:paraId="7B34AC85" w14:textId="77777777" w:rsidR="001633EE" w:rsidRPr="00487F67" w:rsidRDefault="001633EE" w:rsidP="001633EE">
      <w:pPr>
        <w:autoSpaceDN w:val="0"/>
        <w:jc w:val="center"/>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12</w:t>
      </w:r>
    </w:p>
    <w:p w14:paraId="2ECB6EA4"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D605B06" w14:textId="77777777"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Umowę niniejszą sporządzono w dwóch jednobrzmiących egzemplarzach, jeden egzemplarz dla Zamawiającego i jeden egzemplarz dla Wykonawcy.</w:t>
      </w:r>
    </w:p>
    <w:p w14:paraId="0490E008"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44EF4722"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2A88ADFB"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58874CB9" w14:textId="1AEAA48A" w:rsidR="001633EE" w:rsidRPr="00487F67" w:rsidRDefault="001633EE" w:rsidP="001633EE">
      <w:pPr>
        <w:autoSpaceDN w:val="0"/>
        <w:textAlignment w:val="baseline"/>
        <w:rPr>
          <w:rFonts w:asciiTheme="minorHAnsi" w:eastAsia="SimSun" w:hAnsiTheme="minorHAnsi" w:cstheme="minorHAnsi"/>
          <w:kern w:val="3"/>
          <w:sz w:val="22"/>
          <w:szCs w:val="22"/>
        </w:rPr>
      </w:pPr>
      <w:r w:rsidRPr="00487F67">
        <w:rPr>
          <w:rFonts w:asciiTheme="minorHAnsi" w:eastAsia="SimSun" w:hAnsiTheme="minorHAnsi" w:cstheme="minorHAnsi"/>
          <w:kern w:val="3"/>
          <w:sz w:val="22"/>
          <w:szCs w:val="22"/>
        </w:rPr>
        <w:t xml:space="preserve">  </w:t>
      </w:r>
      <w:r w:rsidR="001E37E6">
        <w:rPr>
          <w:rFonts w:asciiTheme="minorHAnsi" w:eastAsia="SimSun" w:hAnsiTheme="minorHAnsi" w:cstheme="minorHAnsi"/>
          <w:kern w:val="3"/>
          <w:sz w:val="22"/>
          <w:szCs w:val="22"/>
        </w:rPr>
        <w:t xml:space="preserve">               </w:t>
      </w:r>
      <w:r w:rsidRPr="00487F67">
        <w:rPr>
          <w:rFonts w:asciiTheme="minorHAnsi" w:eastAsia="SimSun" w:hAnsiTheme="minorHAnsi" w:cstheme="minorHAnsi"/>
          <w:kern w:val="3"/>
          <w:sz w:val="22"/>
          <w:szCs w:val="22"/>
        </w:rPr>
        <w:t xml:space="preserve">   Zamawiający                                                                                    Wykonawca</w:t>
      </w:r>
    </w:p>
    <w:p w14:paraId="59974D8A" w14:textId="77777777" w:rsidR="001633EE" w:rsidRPr="00487F67" w:rsidRDefault="001633EE" w:rsidP="001633EE">
      <w:pPr>
        <w:autoSpaceDN w:val="0"/>
        <w:textAlignment w:val="baseline"/>
        <w:rPr>
          <w:rFonts w:asciiTheme="minorHAnsi" w:eastAsia="SimSun" w:hAnsiTheme="minorHAnsi" w:cstheme="minorHAnsi"/>
          <w:kern w:val="3"/>
          <w:sz w:val="22"/>
          <w:szCs w:val="22"/>
        </w:rPr>
      </w:pPr>
    </w:p>
    <w:p w14:paraId="00146C02" w14:textId="5A58BE0D"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97FDBB5" w14:textId="591C6035"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0A3A699" w14:textId="113B1127"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20DC948" w14:textId="05EF86E8"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1172B27" w14:textId="747B1702"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12E9E90" w14:textId="6485D772"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DA72825" w14:textId="10BC1DB0"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BCBA15C" w14:textId="77777777"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16D3453" w14:textId="257D16FE"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AE7CE26" w14:textId="7A8488A9"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97BC5F0" w14:textId="2C655C7C" w:rsidR="00C02D60" w:rsidRPr="00487F67" w:rsidRDefault="00C02D60"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799C1C9" w14:textId="70AC1375" w:rsidR="00C02D60" w:rsidRPr="00487F67" w:rsidRDefault="00C02D60"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BA3C4BB" w14:textId="77777777" w:rsidR="00C02D60" w:rsidRPr="00487F67" w:rsidRDefault="00C02D60"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89BE17D" w14:textId="18476B46" w:rsidR="001633EE" w:rsidRPr="00487F67" w:rsidRDefault="001633EE"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6EB2963" w14:textId="26E0C368" w:rsidR="001F224B" w:rsidRPr="00487F67" w:rsidRDefault="001F224B"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17B52940" w14:textId="1BFC4622" w:rsidR="000A761A" w:rsidRPr="00487F67" w:rsidRDefault="000A761A"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81B3D93" w14:textId="36B6FA1B" w:rsidR="000A761A" w:rsidRDefault="000A761A"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24A5AB96" w14:textId="02B461CD"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D18B3D0" w14:textId="17B71134"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51BABD0" w14:textId="719B460B"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CDAFB05" w14:textId="27DCE5BB"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065F499" w14:textId="42657E3A"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AA85F72" w14:textId="3862733A"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3EB579B" w14:textId="668C9F7C"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BCF5182" w14:textId="1B76AC90"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2C6DCF7" w14:textId="40D9B667"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7B375665" w14:textId="14FA5DC0" w:rsidR="000563DB" w:rsidRDefault="000563DB"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3EB485E" w14:textId="54443223" w:rsidR="000563DB" w:rsidRDefault="000563DB"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57444972" w14:textId="71C2875B" w:rsidR="000563DB" w:rsidRDefault="000563DB"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ECFB24E" w14:textId="77777777" w:rsidR="000563DB" w:rsidRDefault="000563DB"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0EBB1899" w14:textId="0822DAE5" w:rsidR="001E37E6"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3C343039" w14:textId="77777777" w:rsidR="002B3128" w:rsidRPr="00487F67" w:rsidRDefault="002B3128"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639C0AA"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lastRenderedPageBreak/>
        <w:t xml:space="preserve">Załącznik Nr 1 </w:t>
      </w:r>
    </w:p>
    <w:p w14:paraId="30A10C68" w14:textId="02E52F01"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1D138855" w14:textId="77777777" w:rsidR="00337947" w:rsidRPr="00487F67" w:rsidRDefault="00337947" w:rsidP="005C43C0">
      <w:pPr>
        <w:rPr>
          <w:rFonts w:asciiTheme="minorHAnsi" w:eastAsia="Calibri" w:hAnsiTheme="minorHAnsi" w:cstheme="minorHAnsi"/>
          <w:b/>
          <w:sz w:val="22"/>
          <w:szCs w:val="22"/>
        </w:rPr>
      </w:pPr>
    </w:p>
    <w:p w14:paraId="1161E3F9" w14:textId="77777777" w:rsidR="00337947" w:rsidRPr="00487F67" w:rsidRDefault="00337947" w:rsidP="00337947">
      <w:pPr>
        <w:jc w:val="right"/>
        <w:rPr>
          <w:rFonts w:asciiTheme="minorHAnsi" w:hAnsiTheme="minorHAnsi" w:cstheme="minorHAnsi"/>
          <w:b/>
          <w:sz w:val="22"/>
          <w:szCs w:val="22"/>
        </w:rPr>
      </w:pPr>
    </w:p>
    <w:p w14:paraId="737378AF" w14:textId="77777777" w:rsidR="00337947" w:rsidRPr="00487F67" w:rsidRDefault="00337947" w:rsidP="00337947">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2FE9B861" w14:textId="77777777" w:rsidR="00337947" w:rsidRPr="00487F67" w:rsidRDefault="00337947" w:rsidP="00337947">
      <w:pPr>
        <w:spacing w:line="360" w:lineRule="auto"/>
        <w:jc w:val="center"/>
        <w:rPr>
          <w:rFonts w:asciiTheme="minorHAnsi" w:hAnsiTheme="minorHAnsi" w:cstheme="minorHAnsi"/>
          <w:b/>
          <w:sz w:val="22"/>
          <w:szCs w:val="22"/>
        </w:rPr>
      </w:pPr>
    </w:p>
    <w:p w14:paraId="34531CCF" w14:textId="09776B39" w:rsidR="00337947" w:rsidRPr="00487F67" w:rsidRDefault="009B4937" w:rsidP="00337947">
      <w:pPr>
        <w:spacing w:line="360" w:lineRule="auto"/>
        <w:jc w:val="center"/>
        <w:rPr>
          <w:rFonts w:asciiTheme="minorHAnsi" w:hAnsiTheme="minorHAnsi" w:cstheme="minorHAnsi"/>
          <w:sz w:val="22"/>
          <w:szCs w:val="22"/>
        </w:rPr>
      </w:pPr>
      <w:r w:rsidRPr="00487F67">
        <w:rPr>
          <w:rFonts w:asciiTheme="minorHAnsi" w:hAnsiTheme="minorHAnsi" w:cstheme="minorHAnsi"/>
          <w:b/>
          <w:sz w:val="22"/>
          <w:szCs w:val="22"/>
        </w:rPr>
        <w:t>d</w:t>
      </w:r>
      <w:r w:rsidR="00643F04" w:rsidRPr="00487F67">
        <w:rPr>
          <w:rFonts w:asciiTheme="minorHAnsi" w:hAnsiTheme="minorHAnsi" w:cstheme="minorHAnsi"/>
          <w:b/>
          <w:sz w:val="22"/>
          <w:szCs w:val="22"/>
        </w:rPr>
        <w:t xml:space="preserve">o umowy </w:t>
      </w:r>
      <w:r w:rsidR="00337947" w:rsidRPr="00487F67">
        <w:rPr>
          <w:rFonts w:asciiTheme="minorHAnsi" w:hAnsiTheme="minorHAnsi" w:cstheme="minorHAnsi"/>
          <w:b/>
          <w:sz w:val="22"/>
          <w:szCs w:val="22"/>
        </w:rPr>
        <w:t xml:space="preserve">zawartej w dniu ……….. </w:t>
      </w:r>
      <w:r w:rsidR="0000577A" w:rsidRPr="00487F67">
        <w:rPr>
          <w:rFonts w:asciiTheme="minorHAnsi" w:hAnsiTheme="minorHAnsi" w:cstheme="minorHAnsi"/>
          <w:b/>
          <w:sz w:val="22"/>
          <w:szCs w:val="22"/>
        </w:rPr>
        <w:t xml:space="preserve"> </w:t>
      </w:r>
      <w:r w:rsidR="00337947" w:rsidRPr="00487F67">
        <w:rPr>
          <w:rFonts w:asciiTheme="minorHAnsi" w:hAnsiTheme="minorHAnsi" w:cstheme="minorHAnsi"/>
          <w:b/>
          <w:sz w:val="22"/>
          <w:szCs w:val="22"/>
        </w:rPr>
        <w:t>r.</w:t>
      </w:r>
    </w:p>
    <w:p w14:paraId="7384F42F"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pomiędzy:</w:t>
      </w:r>
    </w:p>
    <w:p w14:paraId="4E9897C0" w14:textId="77777777" w:rsidR="00337947" w:rsidRPr="00487F67" w:rsidRDefault="00337947" w:rsidP="00337947">
      <w:pPr>
        <w:spacing w:line="100" w:lineRule="atLeast"/>
        <w:jc w:val="both"/>
        <w:rPr>
          <w:rFonts w:asciiTheme="minorHAnsi" w:hAnsiTheme="minorHAnsi" w:cstheme="minorHAnsi"/>
          <w:sz w:val="22"/>
          <w:szCs w:val="22"/>
        </w:rPr>
      </w:pPr>
    </w:p>
    <w:p w14:paraId="4F027126" w14:textId="24370942"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Miastem Inowrocław</w:t>
      </w:r>
      <w:r w:rsidR="000E67E0" w:rsidRPr="00487F67">
        <w:rPr>
          <w:rFonts w:asciiTheme="minorHAnsi" w:hAnsiTheme="minorHAnsi" w:cstheme="minorHAnsi"/>
          <w:sz w:val="22"/>
          <w:szCs w:val="22"/>
        </w:rPr>
        <w:t xml:space="preserve"> </w:t>
      </w:r>
      <w:r w:rsidR="005E3EEA" w:rsidRPr="00487F67">
        <w:rPr>
          <w:rFonts w:asciiTheme="minorHAnsi" w:hAnsiTheme="minorHAnsi" w:cstheme="minorHAnsi"/>
          <w:sz w:val="22"/>
          <w:szCs w:val="22"/>
        </w:rPr>
        <w:t>aleja Ratuszowa</w:t>
      </w:r>
      <w:r w:rsidRPr="00487F67">
        <w:rPr>
          <w:rFonts w:asciiTheme="minorHAnsi" w:hAnsiTheme="minorHAnsi" w:cstheme="minorHAnsi"/>
          <w:sz w:val="22"/>
          <w:szCs w:val="22"/>
        </w:rPr>
        <w:t xml:space="preserve"> 36, 88-100 Inowrocław, NIP 5562638408, REGON 092350725, adres do korespondencji: </w:t>
      </w:r>
      <w:r w:rsidR="000E67E0" w:rsidRPr="00487F67">
        <w:rPr>
          <w:rFonts w:asciiTheme="minorHAnsi" w:hAnsiTheme="minorHAnsi" w:cstheme="minorHAnsi"/>
          <w:sz w:val="22"/>
          <w:szCs w:val="22"/>
        </w:rPr>
        <w:t xml:space="preserve">Miejski Ośrodek Pomocy Społecznej w Inowrocławiu </w:t>
      </w:r>
      <w:r w:rsidRPr="00487F67">
        <w:rPr>
          <w:rFonts w:asciiTheme="minorHAnsi" w:hAnsiTheme="minorHAnsi" w:cstheme="minorHAnsi"/>
          <w:sz w:val="22"/>
          <w:szCs w:val="22"/>
        </w:rPr>
        <w:t xml:space="preserve">ul. Św. Ducha 90, 88-100 Inowrocław, reprezentowanym przez Jadwigę Kalinowską – Dyrektora Miejskiego Ośrodka Pomocy Społecznej w Inowrocławiu </w:t>
      </w:r>
    </w:p>
    <w:p w14:paraId="2BBB94D3"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56492A35"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zwanym dalej „Administratorem”</w:t>
      </w:r>
    </w:p>
    <w:p w14:paraId="4FE51F00"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23E3247C"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 xml:space="preserve">a </w:t>
      </w:r>
    </w:p>
    <w:p w14:paraId="5BFB6896"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w:t>
      </w:r>
    </w:p>
    <w:p w14:paraId="56E81D87"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 xml:space="preserve">reprezentowaną przez: </w:t>
      </w:r>
    </w:p>
    <w:p w14:paraId="21C1B87C"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w:t>
      </w:r>
    </w:p>
    <w:p w14:paraId="1FCF2ADD" w14:textId="77777777" w:rsidR="00337947" w:rsidRPr="00487F67" w:rsidRDefault="00337947" w:rsidP="00337947">
      <w:pPr>
        <w:spacing w:line="100" w:lineRule="atLeast"/>
        <w:jc w:val="both"/>
        <w:rPr>
          <w:rFonts w:asciiTheme="minorHAnsi" w:hAnsiTheme="minorHAnsi" w:cstheme="minorHAnsi"/>
          <w:sz w:val="22"/>
          <w:szCs w:val="22"/>
        </w:rPr>
      </w:pPr>
    </w:p>
    <w:p w14:paraId="69AC3481" w14:textId="77777777" w:rsidR="00337947" w:rsidRPr="00487F67" w:rsidRDefault="00337947" w:rsidP="00337947">
      <w:pPr>
        <w:spacing w:line="100" w:lineRule="atLeast"/>
        <w:jc w:val="both"/>
        <w:rPr>
          <w:rFonts w:asciiTheme="minorHAnsi" w:hAnsiTheme="minorHAnsi" w:cstheme="minorHAnsi"/>
          <w:b/>
          <w:sz w:val="22"/>
          <w:szCs w:val="22"/>
        </w:rPr>
      </w:pPr>
      <w:r w:rsidRPr="00487F67">
        <w:rPr>
          <w:rFonts w:asciiTheme="minorHAnsi" w:hAnsiTheme="minorHAnsi" w:cstheme="minorHAnsi"/>
          <w:sz w:val="22"/>
          <w:szCs w:val="22"/>
        </w:rPr>
        <w:t>zwaną dalej „Podmiotem przetwarzającym”</w:t>
      </w:r>
    </w:p>
    <w:p w14:paraId="0E671900" w14:textId="77777777" w:rsidR="00337947" w:rsidRPr="00487F67" w:rsidRDefault="00337947" w:rsidP="00337947">
      <w:pPr>
        <w:spacing w:line="100" w:lineRule="atLeast"/>
        <w:jc w:val="both"/>
        <w:rPr>
          <w:rFonts w:asciiTheme="minorHAnsi" w:hAnsiTheme="minorHAnsi" w:cstheme="minorHAnsi"/>
          <w:b/>
          <w:sz w:val="22"/>
          <w:szCs w:val="22"/>
        </w:rPr>
      </w:pPr>
    </w:p>
    <w:p w14:paraId="2436CA33" w14:textId="0AC6D744" w:rsidR="00337947" w:rsidRPr="00487F67" w:rsidRDefault="00337947" w:rsidP="00044307">
      <w:pPr>
        <w:spacing w:line="100" w:lineRule="atLeast"/>
        <w:jc w:val="both"/>
        <w:rPr>
          <w:rFonts w:asciiTheme="minorHAnsi" w:eastAsia="Calibri" w:hAnsiTheme="minorHAnsi" w:cstheme="minorHAnsi"/>
          <w:bCs/>
          <w:sz w:val="22"/>
          <w:szCs w:val="22"/>
        </w:rPr>
      </w:pPr>
      <w:r w:rsidRPr="00487F67">
        <w:rPr>
          <w:rFonts w:asciiTheme="minorHAnsi" w:hAnsiTheme="minorHAnsi" w:cstheme="minorHAnsi"/>
          <w:sz w:val="22"/>
          <w:szCs w:val="22"/>
        </w:rPr>
        <w:t xml:space="preserve">W związku z zawarciem w dniu ……  umowy   zwanej dalej ,,Umową”, której przedmiotem </w:t>
      </w:r>
      <w:r w:rsidR="002F64ED">
        <w:rPr>
          <w:rFonts w:asciiTheme="minorHAnsi" w:hAnsiTheme="minorHAnsi" w:cstheme="minorHAnsi"/>
          <w:sz w:val="22"/>
          <w:szCs w:val="22"/>
        </w:rPr>
        <w:t xml:space="preserve">jest świadczenie zamówienia na </w:t>
      </w:r>
      <w:r w:rsidR="000563DB" w:rsidRPr="000563DB">
        <w:rPr>
          <w:rFonts w:asciiTheme="minorHAnsi" w:hAnsiTheme="minorHAnsi" w:cstheme="minorHAnsi"/>
          <w:sz w:val="22"/>
          <w:szCs w:val="22"/>
        </w:rPr>
        <w:t>„Schronisko dla osób bezdomnych z usługami opiekuńczymi”</w:t>
      </w:r>
      <w:r w:rsidR="000563DB">
        <w:rPr>
          <w:rFonts w:asciiTheme="minorHAnsi" w:hAnsiTheme="minorHAnsi" w:cstheme="minorHAnsi"/>
          <w:sz w:val="22"/>
          <w:szCs w:val="22"/>
        </w:rPr>
        <w:t xml:space="preserve"> s</w:t>
      </w:r>
      <w:r w:rsidRPr="00487F67">
        <w:rPr>
          <w:rFonts w:asciiTheme="minorHAnsi" w:hAnsiTheme="minorHAnsi" w:cstheme="minorHAnsi"/>
          <w:sz w:val="22"/>
          <w:szCs w:val="22"/>
        </w:rPr>
        <w:t>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w:t>
      </w:r>
      <w:r w:rsidR="001E37E6">
        <w:rPr>
          <w:rFonts w:asciiTheme="minorHAnsi" w:hAnsiTheme="minorHAnsi" w:cstheme="minorHAnsi"/>
          <w:sz w:val="22"/>
          <w:szCs w:val="22"/>
        </w:rPr>
        <w:t>9</w:t>
      </w:r>
      <w:r w:rsidRPr="00487F67">
        <w:rPr>
          <w:rFonts w:asciiTheme="minorHAnsi" w:hAnsiTheme="minorHAnsi" w:cstheme="minorHAnsi"/>
          <w:sz w:val="22"/>
          <w:szCs w:val="22"/>
        </w:rPr>
        <w:t xml:space="preserve"> r., poz.</w:t>
      </w:r>
      <w:r w:rsidR="001E37E6">
        <w:rPr>
          <w:rFonts w:asciiTheme="minorHAnsi" w:hAnsiTheme="minorHAnsi" w:cstheme="minorHAnsi"/>
          <w:sz w:val="22"/>
          <w:szCs w:val="22"/>
        </w:rPr>
        <w:t>1781</w:t>
      </w:r>
      <w:r w:rsidRPr="00487F67">
        <w:rPr>
          <w:rFonts w:asciiTheme="minorHAnsi" w:hAnsiTheme="minorHAnsi" w:cstheme="minorHAnsi"/>
          <w:sz w:val="22"/>
          <w:szCs w:val="22"/>
        </w:rPr>
        <w:t>), mając na celu niezbędne wykonanie wyżej wymienionych przepisów, strony zawierają Umowę o następującej treści:</w:t>
      </w:r>
    </w:p>
    <w:p w14:paraId="64F7DF04" w14:textId="77777777" w:rsidR="00337947" w:rsidRPr="00487F67" w:rsidRDefault="00337947" w:rsidP="00337947">
      <w:pPr>
        <w:spacing w:line="100" w:lineRule="atLeast"/>
        <w:rPr>
          <w:rFonts w:asciiTheme="minorHAnsi" w:hAnsiTheme="minorHAnsi" w:cstheme="minorHAnsi"/>
          <w:b/>
          <w:bCs/>
          <w:sz w:val="22"/>
          <w:szCs w:val="22"/>
        </w:rPr>
      </w:pPr>
    </w:p>
    <w:p w14:paraId="14338A27" w14:textId="77777777" w:rsidR="00337947" w:rsidRPr="00487F67" w:rsidRDefault="00337947" w:rsidP="00337947">
      <w:pPr>
        <w:spacing w:line="100" w:lineRule="atLeast"/>
        <w:rPr>
          <w:rFonts w:asciiTheme="minorHAnsi" w:hAnsiTheme="minorHAnsi" w:cstheme="minorHAnsi"/>
          <w:b/>
          <w:bCs/>
          <w:sz w:val="22"/>
          <w:szCs w:val="22"/>
        </w:rPr>
      </w:pPr>
    </w:p>
    <w:p w14:paraId="1847AAA6" w14:textId="77777777"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1</w:t>
      </w:r>
    </w:p>
    <w:p w14:paraId="106A69CA"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Powierzenie przetwarzania danych osobowych</w:t>
      </w:r>
    </w:p>
    <w:p w14:paraId="5D6928CC" w14:textId="77777777" w:rsidR="00337947" w:rsidRPr="00487F67" w:rsidRDefault="00337947" w:rsidP="00337947">
      <w:pPr>
        <w:widowControl/>
        <w:numPr>
          <w:ilvl w:val="0"/>
          <w:numId w:val="2"/>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Administrator powierza Podmiotowi przetwarzającemu, w trybie art. 28 ogólnego rozporządzenia o ochronie danych z dnia 27 kwietnia 2016 r. (zwanego w dalszej części „Rozporządzeniem”) dane osobowe do przetwarzania, na zasadach </w:t>
      </w:r>
      <w:r w:rsidRPr="00487F67">
        <w:rPr>
          <w:rFonts w:asciiTheme="minorHAnsi" w:hAnsiTheme="minorHAnsi" w:cstheme="minorHAnsi"/>
          <w:sz w:val="22"/>
          <w:szCs w:val="22"/>
        </w:rPr>
        <w:br/>
        <w:t>i w celu określonym w niniejszej Umowie.</w:t>
      </w:r>
    </w:p>
    <w:p w14:paraId="16686E81" w14:textId="34BA43B3" w:rsidR="00215A41" w:rsidRPr="00487F67" w:rsidRDefault="00337947" w:rsidP="004B5409">
      <w:pPr>
        <w:widowControl/>
        <w:numPr>
          <w:ilvl w:val="0"/>
          <w:numId w:val="2"/>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63F16386" w14:textId="1B35070D" w:rsidR="004B5409" w:rsidRPr="00225490" w:rsidRDefault="00337947" w:rsidP="00225490">
      <w:pPr>
        <w:widowControl/>
        <w:numPr>
          <w:ilvl w:val="0"/>
          <w:numId w:val="2"/>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oświadcza, iż stosuje środki bezpieczeństwa spełniające wymogi Rozporządzenia. </w:t>
      </w:r>
    </w:p>
    <w:p w14:paraId="665661FC" w14:textId="77777777" w:rsidR="004B5409" w:rsidRPr="00487F67" w:rsidRDefault="004B5409" w:rsidP="00337947">
      <w:pPr>
        <w:spacing w:line="100" w:lineRule="atLeast"/>
        <w:jc w:val="center"/>
        <w:rPr>
          <w:rFonts w:asciiTheme="minorHAnsi" w:hAnsiTheme="minorHAnsi" w:cstheme="minorHAnsi"/>
          <w:b/>
          <w:bCs/>
          <w:sz w:val="22"/>
          <w:szCs w:val="22"/>
        </w:rPr>
      </w:pPr>
    </w:p>
    <w:p w14:paraId="7B745203" w14:textId="3E83EE36"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§2</w:t>
      </w:r>
    </w:p>
    <w:p w14:paraId="387B494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Zakres i cel przetwarzania danych</w:t>
      </w:r>
    </w:p>
    <w:p w14:paraId="6CB7234C" w14:textId="286EEADB"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będzie przetwarzał, powierzone na podstawie umowy dane </w:t>
      </w:r>
      <w:r w:rsidR="002B373C" w:rsidRPr="00487F67">
        <w:rPr>
          <w:rFonts w:asciiTheme="minorHAnsi" w:hAnsiTheme="minorHAnsi" w:cstheme="minorHAnsi"/>
          <w:iCs/>
          <w:sz w:val="22"/>
          <w:szCs w:val="22"/>
        </w:rPr>
        <w:t>klientów MOPS</w:t>
      </w:r>
      <w:r w:rsidR="004D2000" w:rsidRPr="00487F67">
        <w:rPr>
          <w:rFonts w:asciiTheme="minorHAnsi" w:hAnsiTheme="minorHAnsi" w:cstheme="minorHAnsi"/>
          <w:iCs/>
          <w:sz w:val="22"/>
          <w:szCs w:val="22"/>
        </w:rPr>
        <w:t>.</w:t>
      </w:r>
    </w:p>
    <w:p w14:paraId="48D21A23" w14:textId="7AA7940F"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lastRenderedPageBreak/>
        <w:t>Powierzone przez Administratora dane osobowe będą przetwarzane przez Podmiot przetwarzający wyłącznie w celu</w:t>
      </w:r>
      <w:r w:rsidRPr="00487F67">
        <w:rPr>
          <w:rFonts w:asciiTheme="minorHAnsi" w:eastAsia="Calibri" w:hAnsiTheme="minorHAnsi" w:cstheme="minorHAnsi"/>
          <w:sz w:val="22"/>
          <w:szCs w:val="22"/>
        </w:rPr>
        <w:t xml:space="preserve"> </w:t>
      </w:r>
      <w:r w:rsidRPr="00487F67">
        <w:rPr>
          <w:rFonts w:asciiTheme="minorHAnsi" w:hAnsiTheme="minorHAnsi" w:cstheme="minorHAnsi"/>
          <w:sz w:val="22"/>
          <w:szCs w:val="22"/>
        </w:rPr>
        <w:t xml:space="preserve"> realizacji przedmiotu umowy</w:t>
      </w:r>
      <w:r w:rsidR="000918DE" w:rsidRPr="00487F67">
        <w:rPr>
          <w:rFonts w:asciiTheme="minorHAnsi" w:hAnsiTheme="minorHAnsi" w:cstheme="minorHAnsi"/>
          <w:sz w:val="22"/>
          <w:szCs w:val="22"/>
        </w:rPr>
        <w:t xml:space="preserve"> z dnia …..</w:t>
      </w:r>
      <w:r w:rsidRPr="00487F67">
        <w:rPr>
          <w:rFonts w:asciiTheme="minorHAnsi" w:hAnsiTheme="minorHAnsi" w:cstheme="minorHAnsi"/>
          <w:sz w:val="22"/>
          <w:szCs w:val="22"/>
        </w:rPr>
        <w:t xml:space="preserve">, w zakresie niezbędnym do świadczenia </w:t>
      </w:r>
      <w:r w:rsidR="000918DE" w:rsidRPr="00487F67">
        <w:rPr>
          <w:rFonts w:asciiTheme="minorHAnsi" w:hAnsiTheme="minorHAnsi" w:cstheme="minorHAnsi"/>
          <w:sz w:val="22"/>
          <w:szCs w:val="22"/>
        </w:rPr>
        <w:t>zamówienia na</w:t>
      </w:r>
      <w:r w:rsidRPr="00487F67">
        <w:rPr>
          <w:rFonts w:asciiTheme="minorHAnsi" w:hAnsiTheme="minorHAnsi" w:cstheme="minorHAnsi"/>
          <w:sz w:val="22"/>
          <w:szCs w:val="22"/>
        </w:rPr>
        <w:t xml:space="preserve"> </w:t>
      </w:r>
      <w:r w:rsidR="002F64ED" w:rsidRPr="002F64ED">
        <w:rPr>
          <w:rFonts w:asciiTheme="minorHAnsi" w:hAnsiTheme="minorHAnsi" w:cstheme="minorHAnsi"/>
          <w:sz w:val="22"/>
          <w:szCs w:val="22"/>
        </w:rPr>
        <w:t>„Schronisko dla osób bezdomnych z usługami opiekuńczymi”</w:t>
      </w:r>
    </w:p>
    <w:p w14:paraId="17579716"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3F41908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§3</w:t>
      </w:r>
    </w:p>
    <w:p w14:paraId="515330E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 xml:space="preserve">Obowiązki podmiotu przetwarzającego </w:t>
      </w:r>
    </w:p>
    <w:p w14:paraId="7F88439E"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996F099"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dołożyć należytej staranności przy przetwarzaniu powierzonych danych osobowych.</w:t>
      </w:r>
    </w:p>
    <w:p w14:paraId="1E98DC26"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9426AFB"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zapewnić zachowanie w tajemnicy, </w:t>
      </w:r>
      <w:r w:rsidRPr="00487F67">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40EFC78"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po zakończeniu świadczenia usług związanych </w:t>
      </w:r>
      <w:r w:rsidRPr="00487F67">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7D90878D" w14:textId="2C680773" w:rsidR="006E3981" w:rsidRPr="00487F67" w:rsidRDefault="00337947" w:rsidP="005438CA">
      <w:pPr>
        <w:widowControl/>
        <w:numPr>
          <w:ilvl w:val="0"/>
          <w:numId w:val="31"/>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 stwierdzeniu naruszenia ochrony danych osobowych bez zbędnej zwłoki zgłasza je administratorowi w ciągu 24 h.</w:t>
      </w:r>
    </w:p>
    <w:p w14:paraId="2DF29DC5"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2CAD320C" w14:textId="77777777" w:rsidR="00337947" w:rsidRPr="00487F67" w:rsidRDefault="00337947" w:rsidP="00337947">
      <w:pPr>
        <w:spacing w:before="100" w:after="159" w:line="254" w:lineRule="auto"/>
        <w:ind w:left="360"/>
        <w:jc w:val="center"/>
        <w:rPr>
          <w:rFonts w:asciiTheme="minorHAnsi" w:hAnsiTheme="minorHAnsi" w:cstheme="minorHAnsi"/>
          <w:b/>
          <w:bCs/>
          <w:sz w:val="22"/>
          <w:szCs w:val="22"/>
        </w:rPr>
      </w:pPr>
      <w:r w:rsidRPr="00487F67">
        <w:rPr>
          <w:rFonts w:asciiTheme="minorHAnsi" w:hAnsiTheme="minorHAnsi" w:cstheme="minorHAnsi"/>
          <w:b/>
          <w:bCs/>
          <w:sz w:val="22"/>
          <w:szCs w:val="22"/>
        </w:rPr>
        <w:t>§4</w:t>
      </w:r>
    </w:p>
    <w:p w14:paraId="0B65B9B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Prawo kontroli</w:t>
      </w:r>
    </w:p>
    <w:p w14:paraId="5892ACFF"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0E0394B9"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realizować będzie prawo kontroli w godzinach pracy Podmiotu przetwarzającego i z minimum 3 dniowym jego uprzedzeniem.</w:t>
      </w:r>
    </w:p>
    <w:p w14:paraId="3A6D27C4"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1C07B53D" w14:textId="164BE6FC" w:rsidR="004D2000" w:rsidRPr="00487F67" w:rsidRDefault="00337947" w:rsidP="004D2000">
      <w:pPr>
        <w:widowControl/>
        <w:numPr>
          <w:ilvl w:val="0"/>
          <w:numId w:val="32"/>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78E909AA"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4D56C049"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§5</w:t>
      </w:r>
    </w:p>
    <w:p w14:paraId="141B9EE4"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Dalsze powierzenie danych do przetwarzania</w:t>
      </w:r>
    </w:p>
    <w:p w14:paraId="02AB59AA"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w:t>
      </w:r>
    </w:p>
    <w:p w14:paraId="029B7127"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50A6F6"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sidRPr="00487F67">
        <w:rPr>
          <w:rFonts w:asciiTheme="minorHAnsi" w:hAnsiTheme="minorHAnsi" w:cstheme="minorHAnsi"/>
          <w:sz w:val="22"/>
          <w:szCs w:val="22"/>
        </w:rPr>
        <w:br/>
        <w:t xml:space="preserve">w niniejszej Umowie. </w:t>
      </w:r>
    </w:p>
    <w:p w14:paraId="5121E1E9"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600691CE" w14:textId="77777777" w:rsidR="004D2000" w:rsidRPr="00487F67" w:rsidRDefault="004D2000" w:rsidP="00337947">
      <w:pPr>
        <w:spacing w:before="100" w:line="100" w:lineRule="atLeast"/>
        <w:jc w:val="center"/>
        <w:rPr>
          <w:rFonts w:asciiTheme="minorHAnsi" w:hAnsiTheme="minorHAnsi" w:cstheme="minorHAnsi"/>
          <w:b/>
          <w:bCs/>
          <w:sz w:val="22"/>
          <w:szCs w:val="22"/>
        </w:rPr>
      </w:pPr>
    </w:p>
    <w:p w14:paraId="1BE482D6" w14:textId="1F24C0D6"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6</w:t>
      </w:r>
    </w:p>
    <w:p w14:paraId="287C0165"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Odpowiedzialność Podmiotu przetwarzającego</w:t>
      </w:r>
    </w:p>
    <w:p w14:paraId="384E3544" w14:textId="77777777" w:rsidR="00337947" w:rsidRPr="00487F67" w:rsidRDefault="00337947" w:rsidP="00337947">
      <w:pPr>
        <w:widowControl/>
        <w:numPr>
          <w:ilvl w:val="0"/>
          <w:numId w:val="34"/>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5E46AC" w14:textId="77777777" w:rsidR="00337947" w:rsidRPr="00487F67" w:rsidRDefault="00337947" w:rsidP="00337947">
      <w:pPr>
        <w:widowControl/>
        <w:numPr>
          <w:ilvl w:val="0"/>
          <w:numId w:val="34"/>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477991F" w14:textId="77777777" w:rsidR="00465FF4" w:rsidRPr="00487F67" w:rsidRDefault="00465FF4" w:rsidP="00337947">
      <w:pPr>
        <w:spacing w:before="100" w:line="100" w:lineRule="atLeast"/>
        <w:jc w:val="center"/>
        <w:rPr>
          <w:rFonts w:asciiTheme="minorHAnsi" w:hAnsiTheme="minorHAnsi" w:cstheme="minorHAnsi"/>
          <w:b/>
          <w:bCs/>
          <w:sz w:val="22"/>
          <w:szCs w:val="22"/>
        </w:rPr>
      </w:pPr>
    </w:p>
    <w:p w14:paraId="4B39F023" w14:textId="77777777" w:rsidR="00337947" w:rsidRPr="00487F67" w:rsidRDefault="00337947" w:rsidP="004D2000">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§7</w:t>
      </w:r>
    </w:p>
    <w:p w14:paraId="08BE3933"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Czas obowiązywania umowy</w:t>
      </w:r>
    </w:p>
    <w:p w14:paraId="04A4FBC6" w14:textId="3712BC47" w:rsidR="00337947" w:rsidRPr="00487F67" w:rsidRDefault="00337947" w:rsidP="00337947">
      <w:pPr>
        <w:widowControl/>
        <w:numPr>
          <w:ilvl w:val="0"/>
          <w:numId w:val="35"/>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Niniejsza umowa obowiązuje na czas określony </w:t>
      </w:r>
      <w:r w:rsidR="008E16CB">
        <w:rPr>
          <w:rFonts w:asciiTheme="minorHAnsi" w:hAnsiTheme="minorHAnsi" w:cstheme="minorHAnsi"/>
          <w:iCs/>
          <w:sz w:val="22"/>
          <w:szCs w:val="22"/>
        </w:rPr>
        <w:t>od marca</w:t>
      </w:r>
      <w:r w:rsidR="002F64ED">
        <w:rPr>
          <w:rFonts w:asciiTheme="minorHAnsi" w:hAnsiTheme="minorHAnsi" w:cstheme="minorHAnsi"/>
          <w:iCs/>
          <w:sz w:val="22"/>
          <w:szCs w:val="22"/>
        </w:rPr>
        <w:t xml:space="preserve"> </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 do </w:t>
      </w:r>
      <w:r w:rsidR="00840810" w:rsidRPr="00487F67">
        <w:rPr>
          <w:rFonts w:asciiTheme="minorHAnsi" w:hAnsiTheme="minorHAnsi" w:cstheme="minorHAnsi"/>
          <w:iCs/>
          <w:sz w:val="22"/>
          <w:szCs w:val="22"/>
        </w:rPr>
        <w:t>31</w:t>
      </w:r>
      <w:r w:rsidR="00D54FB7" w:rsidRPr="00487F67">
        <w:rPr>
          <w:rFonts w:asciiTheme="minorHAnsi" w:hAnsiTheme="minorHAnsi" w:cstheme="minorHAnsi"/>
          <w:iCs/>
          <w:sz w:val="22"/>
          <w:szCs w:val="22"/>
        </w:rPr>
        <w:t>.12.</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w:t>
      </w:r>
    </w:p>
    <w:p w14:paraId="10B3D3C8" w14:textId="5E0F74F9" w:rsidR="004D2000" w:rsidRPr="001E37E6" w:rsidRDefault="00337947" w:rsidP="004D2000">
      <w:pPr>
        <w:widowControl/>
        <w:numPr>
          <w:ilvl w:val="0"/>
          <w:numId w:val="35"/>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Każda ze stron może wypowiedzieć niniejszą umowę z zachowaniem jednomiesięcznego  okresu wypowiedzenia.                                              </w:t>
      </w:r>
    </w:p>
    <w:p w14:paraId="176DD4CC" w14:textId="769D6EE2" w:rsidR="00337947" w:rsidRPr="00487F67" w:rsidRDefault="00337947" w:rsidP="008C3FD3">
      <w:pPr>
        <w:spacing w:before="100" w:after="159" w:line="254" w:lineRule="auto"/>
        <w:jc w:val="center"/>
        <w:rPr>
          <w:rFonts w:asciiTheme="minorHAnsi" w:hAnsiTheme="minorHAnsi" w:cstheme="minorHAnsi"/>
          <w:b/>
          <w:bCs/>
          <w:sz w:val="22"/>
          <w:szCs w:val="22"/>
        </w:rPr>
      </w:pPr>
      <w:r w:rsidRPr="00487F67">
        <w:rPr>
          <w:rFonts w:asciiTheme="minorHAnsi" w:hAnsiTheme="minorHAnsi" w:cstheme="minorHAnsi"/>
          <w:b/>
          <w:bCs/>
          <w:sz w:val="22"/>
          <w:szCs w:val="22"/>
        </w:rPr>
        <w:t>§8</w:t>
      </w:r>
    </w:p>
    <w:p w14:paraId="6B895E30"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Rozwiązanie umowy</w:t>
      </w:r>
    </w:p>
    <w:p w14:paraId="0FEF4D9A" w14:textId="77777777" w:rsidR="00337947" w:rsidRPr="00487F67" w:rsidRDefault="00337947" w:rsidP="00337947">
      <w:pPr>
        <w:widowControl/>
        <w:numPr>
          <w:ilvl w:val="0"/>
          <w:numId w:val="36"/>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może rozwiązać niniejszą umowę ze skutkiem natychmiastowym gdy Podmiot przetwarzający:</w:t>
      </w:r>
    </w:p>
    <w:p w14:paraId="6A80D1A7"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pomimo zobowiązania go do usunięcia uchybień stwierdzonych podczas kontroli nie usunie ich w wyznaczonym terminie;</w:t>
      </w:r>
    </w:p>
    <w:p w14:paraId="6AF7E329"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przetwarza dane osobowe w sposób niezgodny z umową;</w:t>
      </w:r>
    </w:p>
    <w:p w14:paraId="42D28086" w14:textId="77777777" w:rsidR="00337947" w:rsidRPr="00487F67" w:rsidRDefault="00337947" w:rsidP="004E6EBB">
      <w:pPr>
        <w:widowControl/>
        <w:numPr>
          <w:ilvl w:val="0"/>
          <w:numId w:val="37"/>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powierzył przetwarzanie danych osobowych innemu podmiotowi bez zgody Administratora;</w:t>
      </w:r>
    </w:p>
    <w:p w14:paraId="20996C6C" w14:textId="77777777" w:rsidR="004E6EBB" w:rsidRPr="00487F67" w:rsidRDefault="004E6EBB" w:rsidP="00337947">
      <w:pPr>
        <w:spacing w:before="100" w:line="100" w:lineRule="atLeast"/>
        <w:jc w:val="center"/>
        <w:rPr>
          <w:rFonts w:asciiTheme="minorHAnsi" w:hAnsiTheme="minorHAnsi" w:cstheme="minorHAnsi"/>
          <w:b/>
          <w:bCs/>
          <w:sz w:val="22"/>
          <w:szCs w:val="22"/>
        </w:rPr>
      </w:pPr>
    </w:p>
    <w:p w14:paraId="38E1399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§9</w:t>
      </w:r>
    </w:p>
    <w:p w14:paraId="336BEF5D"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Zasady zachowania poufności</w:t>
      </w:r>
    </w:p>
    <w:p w14:paraId="4ECA8685" w14:textId="77777777" w:rsidR="00337947" w:rsidRPr="00487F67" w:rsidRDefault="00337947" w:rsidP="00337947">
      <w:pPr>
        <w:widowControl/>
        <w:numPr>
          <w:ilvl w:val="0"/>
          <w:numId w:val="38"/>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A977DF3" w14:textId="77777777" w:rsidR="00337947" w:rsidRPr="00487F67" w:rsidRDefault="00337947" w:rsidP="00337947">
      <w:pPr>
        <w:widowControl/>
        <w:numPr>
          <w:ilvl w:val="0"/>
          <w:numId w:val="38"/>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0C7A0C1" w14:textId="77777777" w:rsidR="00337947" w:rsidRPr="00487F67" w:rsidRDefault="00337947" w:rsidP="00337947">
      <w:pPr>
        <w:spacing w:before="100" w:line="100" w:lineRule="atLeast"/>
        <w:jc w:val="center"/>
        <w:rPr>
          <w:rFonts w:asciiTheme="minorHAnsi" w:hAnsiTheme="minorHAnsi" w:cstheme="minorHAnsi"/>
          <w:b/>
          <w:bCs/>
          <w:sz w:val="22"/>
          <w:szCs w:val="22"/>
        </w:rPr>
      </w:pPr>
    </w:p>
    <w:p w14:paraId="756EDEE8"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§10</w:t>
      </w:r>
    </w:p>
    <w:p w14:paraId="396A5F7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Postanowienia końcowe</w:t>
      </w:r>
    </w:p>
    <w:p w14:paraId="40DD5BBB"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Umowa została sporządzona w dwóch jednobrzmiących egzemplarzach dla każdej ze stron.</w:t>
      </w:r>
    </w:p>
    <w:p w14:paraId="0714E64F"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W sprawach nieuregulowanych zastosowanie będą miały przepisy Kodeksu cywilnego oraz Rozporządzenia.</w:t>
      </w:r>
    </w:p>
    <w:p w14:paraId="47D42237"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Sądem właściwym dla rozpatrzenia sporów wynikających z niniejszej umowy będzie sąd właściwy Administratora. </w:t>
      </w:r>
    </w:p>
    <w:p w14:paraId="303176B1"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w:t>
      </w:r>
    </w:p>
    <w:p w14:paraId="74A32E8D" w14:textId="77777777" w:rsidR="00337947" w:rsidRPr="00487F67" w:rsidRDefault="00337947" w:rsidP="00337947">
      <w:pPr>
        <w:spacing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xml:space="preserve">        Administrator                                                   Podmiot przetwarzający</w:t>
      </w:r>
    </w:p>
    <w:p w14:paraId="333DD7A7" w14:textId="7EA454CA" w:rsidR="00337947" w:rsidRPr="00487F67" w:rsidRDefault="00337947"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0155B43C" w14:textId="4FF0162C"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488F6E8D" w14:textId="4190F0FD"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7079E49C" w14:textId="77777777"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sectPr w:rsidR="005D710A" w:rsidRPr="00487F67" w:rsidSect="00487F67">
      <w:footerReference w:type="default" r:id="rId8"/>
      <w:pgSz w:w="11906" w:h="16838"/>
      <w:pgMar w:top="709" w:right="1417" w:bottom="1135"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9364D" w14:textId="77777777" w:rsidR="00104ED8" w:rsidRDefault="00104ED8" w:rsidP="00D95AF6">
      <w:r>
        <w:separator/>
      </w:r>
    </w:p>
  </w:endnote>
  <w:endnote w:type="continuationSeparator" w:id="0">
    <w:p w14:paraId="54A09FB9" w14:textId="77777777" w:rsidR="00104ED8" w:rsidRDefault="00104ED8"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Unicode MS"/>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19D" w14:textId="2AF642CC" w:rsidR="00487F67" w:rsidRPr="00E34116" w:rsidRDefault="00487F67" w:rsidP="00487F67">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1" w:name="_Hlk89157408"/>
        <w:sdt>
          <w:sdtPr>
            <w:rPr>
              <w:sz w:val="20"/>
              <w:szCs w:val="20"/>
            </w:rPr>
            <w:id w:val="-266545450"/>
            <w:docPartObj>
              <w:docPartGallery w:val="Page Numbers (Top of Page)"/>
              <w:docPartUnique/>
            </w:docPartObj>
          </w:sdtPr>
          <w:sdtEndPr/>
          <w:sdtContent>
            <w:r w:rsidRPr="00C35279">
              <w:rPr>
                <w:sz w:val="20"/>
                <w:szCs w:val="20"/>
              </w:rPr>
              <w:t>MOPS.271.</w:t>
            </w:r>
            <w:r w:rsidR="009E1056">
              <w:rPr>
                <w:sz w:val="20"/>
                <w:szCs w:val="20"/>
              </w:rPr>
              <w:t>2</w:t>
            </w:r>
            <w:r w:rsidRPr="00C35279">
              <w:rPr>
                <w:sz w:val="20"/>
                <w:szCs w:val="20"/>
              </w:rPr>
              <w:t>.202</w:t>
            </w:r>
            <w:r w:rsidR="009E1056">
              <w:rPr>
                <w:sz w:val="20"/>
                <w:szCs w:val="20"/>
              </w:rPr>
              <w:t>2</w:t>
            </w:r>
            <w:r w:rsidRPr="00C35279">
              <w:rPr>
                <w:sz w:val="20"/>
                <w:szCs w:val="20"/>
              </w:rPr>
              <w:t xml:space="preserve">.1                                                                        </w:t>
            </w:r>
            <w:bookmarkEnd w:id="1"/>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sidR="008E16CB">
              <w:rPr>
                <w:noProof/>
                <w:sz w:val="20"/>
                <w:szCs w:val="20"/>
              </w:rPr>
              <w:t>8</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sidR="008E16CB">
              <w:rPr>
                <w:noProof/>
                <w:sz w:val="20"/>
                <w:szCs w:val="20"/>
              </w:rPr>
              <w:t>8</w:t>
            </w:r>
            <w:r w:rsidRPr="00E34116">
              <w:rPr>
                <w:sz w:val="20"/>
                <w:szCs w:val="20"/>
              </w:rPr>
              <w:fldChar w:fldCharType="end"/>
            </w:r>
          </w:sdtContent>
        </w:sdt>
      </w:sdtContent>
    </w:sdt>
  </w:p>
  <w:p w14:paraId="3DBAA312" w14:textId="63AA7F43" w:rsidR="005E3EEA" w:rsidRDefault="005E3EEA" w:rsidP="00487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7B374" w14:textId="77777777" w:rsidR="00104ED8" w:rsidRDefault="00104ED8" w:rsidP="00D95AF6">
      <w:r>
        <w:separator/>
      </w:r>
    </w:p>
  </w:footnote>
  <w:footnote w:type="continuationSeparator" w:id="0">
    <w:p w14:paraId="55A57ECA" w14:textId="77777777" w:rsidR="00104ED8" w:rsidRDefault="00104ED8"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C27AED"/>
    <w:multiLevelType w:val="hybridMultilevel"/>
    <w:tmpl w:val="D7C41BC0"/>
    <w:lvl w:ilvl="0" w:tplc="0BA650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A5472D1"/>
    <w:multiLevelType w:val="hybridMultilevel"/>
    <w:tmpl w:val="B1EC611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8A44454"/>
    <w:multiLevelType w:val="hybridMultilevel"/>
    <w:tmpl w:val="CD1E8A1A"/>
    <w:lvl w:ilvl="0" w:tplc="E0D28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CEE74F0"/>
    <w:multiLevelType w:val="multilevel"/>
    <w:tmpl w:val="598A7156"/>
    <w:lvl w:ilvl="0">
      <w:start w:val="1"/>
      <w:numFmt w:val="decimal"/>
      <w:lvlText w:val="%1."/>
      <w:lvlJc w:val="left"/>
      <w:pPr>
        <w:tabs>
          <w:tab w:val="num" w:pos="360"/>
        </w:tabs>
        <w:ind w:left="360" w:hanging="360"/>
      </w:pPr>
      <w:rPr>
        <w:b/>
      </w:rPr>
    </w:lvl>
    <w:lvl w:ilvl="1">
      <w:start w:val="1"/>
      <w:numFmt w:val="decimal"/>
      <w:lvlText w:val="%2)"/>
      <w:lvlJc w:val="left"/>
      <w:pPr>
        <w:ind w:left="64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E2614FD"/>
    <w:multiLevelType w:val="hybridMultilevel"/>
    <w:tmpl w:val="0114BFF2"/>
    <w:lvl w:ilvl="0" w:tplc="AFFE45D2">
      <w:start w:val="1"/>
      <w:numFmt w:val="lowerLetter"/>
      <w:lvlText w:val="%1)"/>
      <w:lvlJc w:val="left"/>
      <w:pPr>
        <w:ind w:left="786" w:hanging="360"/>
      </w:pPr>
      <w:rPr>
        <w:rFonts w:hint="default"/>
        <w:color w:val="000000" w:themeColor="text1"/>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84A1F1D"/>
    <w:multiLevelType w:val="hybridMultilevel"/>
    <w:tmpl w:val="BEB8091E"/>
    <w:lvl w:ilvl="0" w:tplc="04150011">
      <w:start w:val="1"/>
      <w:numFmt w:val="decimal"/>
      <w:lvlText w:val="%1)"/>
      <w:lvlJc w:val="left"/>
      <w:pPr>
        <w:ind w:left="720" w:hanging="360"/>
      </w:pPr>
      <w:rPr>
        <w:rFonts w:hint="default"/>
        <w:b w:val="0"/>
      </w:rPr>
    </w:lvl>
    <w:lvl w:ilvl="1" w:tplc="48FC6A84">
      <w:start w:val="1"/>
      <w:numFmt w:val="lowerLetter"/>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A8A1F3A"/>
    <w:multiLevelType w:val="multilevel"/>
    <w:tmpl w:val="7304DF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5"/>
  </w:num>
  <w:num w:numId="9">
    <w:abstractNumId w:val="33"/>
  </w:num>
  <w:num w:numId="10">
    <w:abstractNumId w:val="26"/>
  </w:num>
  <w:num w:numId="11">
    <w:abstractNumId w:val="1"/>
  </w:num>
  <w:num w:numId="12">
    <w:abstractNumId w:val="0"/>
  </w:num>
  <w:num w:numId="13">
    <w:abstractNumId w:val="24"/>
  </w:num>
  <w:num w:numId="14">
    <w:abstractNumId w:val="43"/>
  </w:num>
  <w:num w:numId="15">
    <w:abstractNumId w:val="38"/>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2"/>
  </w:num>
  <w:num w:numId="41">
    <w:abstractNumId w:val="23"/>
  </w:num>
  <w:num w:numId="42">
    <w:abstractNumId w:val="29"/>
  </w:num>
  <w:num w:numId="43">
    <w:abstractNumId w:val="27"/>
  </w:num>
  <w:num w:numId="44">
    <w:abstractNumId w:val="20"/>
  </w:num>
  <w:num w:numId="45">
    <w:abstractNumId w:val="42"/>
  </w:num>
  <w:num w:numId="46">
    <w:abstractNumId w:val="39"/>
  </w:num>
  <w:num w:numId="47">
    <w:abstractNumId w:val="39"/>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65"/>
    <w:rsid w:val="0000577A"/>
    <w:rsid w:val="00005C4B"/>
    <w:rsid w:val="00006882"/>
    <w:rsid w:val="0000733C"/>
    <w:rsid w:val="0002662C"/>
    <w:rsid w:val="0004174B"/>
    <w:rsid w:val="00041968"/>
    <w:rsid w:val="00043380"/>
    <w:rsid w:val="0004372B"/>
    <w:rsid w:val="00044307"/>
    <w:rsid w:val="00044CC8"/>
    <w:rsid w:val="00051D1C"/>
    <w:rsid w:val="000549AC"/>
    <w:rsid w:val="000563DB"/>
    <w:rsid w:val="00063EEE"/>
    <w:rsid w:val="00066A18"/>
    <w:rsid w:val="0007385C"/>
    <w:rsid w:val="00080B87"/>
    <w:rsid w:val="00081AC8"/>
    <w:rsid w:val="00084C52"/>
    <w:rsid w:val="000918DE"/>
    <w:rsid w:val="000A761A"/>
    <w:rsid w:val="000A7FDB"/>
    <w:rsid w:val="000B17A9"/>
    <w:rsid w:val="000B6854"/>
    <w:rsid w:val="000C752F"/>
    <w:rsid w:val="000D01C8"/>
    <w:rsid w:val="000D752A"/>
    <w:rsid w:val="000E14AB"/>
    <w:rsid w:val="000E67E0"/>
    <w:rsid w:val="000E7157"/>
    <w:rsid w:val="000E7318"/>
    <w:rsid w:val="000F0ABE"/>
    <w:rsid w:val="000F4AE7"/>
    <w:rsid w:val="001040A2"/>
    <w:rsid w:val="00104ED8"/>
    <w:rsid w:val="00115A42"/>
    <w:rsid w:val="00116D83"/>
    <w:rsid w:val="00124626"/>
    <w:rsid w:val="00125F17"/>
    <w:rsid w:val="001336D2"/>
    <w:rsid w:val="0016168B"/>
    <w:rsid w:val="001633EE"/>
    <w:rsid w:val="00167383"/>
    <w:rsid w:val="00172B96"/>
    <w:rsid w:val="00183EE0"/>
    <w:rsid w:val="00187E24"/>
    <w:rsid w:val="00190FA8"/>
    <w:rsid w:val="001B29E9"/>
    <w:rsid w:val="001D4CB6"/>
    <w:rsid w:val="001E37E6"/>
    <w:rsid w:val="001F224B"/>
    <w:rsid w:val="001F25B1"/>
    <w:rsid w:val="001F6EA3"/>
    <w:rsid w:val="00202D02"/>
    <w:rsid w:val="00205AA0"/>
    <w:rsid w:val="0021554C"/>
    <w:rsid w:val="00215A41"/>
    <w:rsid w:val="00215BBB"/>
    <w:rsid w:val="0021722C"/>
    <w:rsid w:val="00225490"/>
    <w:rsid w:val="00244626"/>
    <w:rsid w:val="0026767A"/>
    <w:rsid w:val="00272462"/>
    <w:rsid w:val="00280005"/>
    <w:rsid w:val="002925CD"/>
    <w:rsid w:val="00292E9C"/>
    <w:rsid w:val="00294E20"/>
    <w:rsid w:val="002966A7"/>
    <w:rsid w:val="002A5E49"/>
    <w:rsid w:val="002B0772"/>
    <w:rsid w:val="002B3128"/>
    <w:rsid w:val="002B373C"/>
    <w:rsid w:val="002C7E8A"/>
    <w:rsid w:val="002D1718"/>
    <w:rsid w:val="002D50FF"/>
    <w:rsid w:val="002F0FCE"/>
    <w:rsid w:val="002F64ED"/>
    <w:rsid w:val="00313687"/>
    <w:rsid w:val="00315672"/>
    <w:rsid w:val="003157B8"/>
    <w:rsid w:val="003219E2"/>
    <w:rsid w:val="00321EE4"/>
    <w:rsid w:val="00337947"/>
    <w:rsid w:val="00341232"/>
    <w:rsid w:val="00345FE4"/>
    <w:rsid w:val="00347D88"/>
    <w:rsid w:val="0035139A"/>
    <w:rsid w:val="00351C67"/>
    <w:rsid w:val="00362091"/>
    <w:rsid w:val="003705A9"/>
    <w:rsid w:val="00377128"/>
    <w:rsid w:val="00385D08"/>
    <w:rsid w:val="00391B0C"/>
    <w:rsid w:val="00392AE6"/>
    <w:rsid w:val="00392D63"/>
    <w:rsid w:val="003B26F2"/>
    <w:rsid w:val="003C19C2"/>
    <w:rsid w:val="003C65E2"/>
    <w:rsid w:val="003D0857"/>
    <w:rsid w:val="003D43BC"/>
    <w:rsid w:val="003E5B68"/>
    <w:rsid w:val="003E77C5"/>
    <w:rsid w:val="004139D0"/>
    <w:rsid w:val="00415AE3"/>
    <w:rsid w:val="00421391"/>
    <w:rsid w:val="00422E27"/>
    <w:rsid w:val="0042711F"/>
    <w:rsid w:val="004432A6"/>
    <w:rsid w:val="00447F3F"/>
    <w:rsid w:val="00454BE8"/>
    <w:rsid w:val="0046500C"/>
    <w:rsid w:val="00465FF4"/>
    <w:rsid w:val="0046609A"/>
    <w:rsid w:val="004677A0"/>
    <w:rsid w:val="0047234D"/>
    <w:rsid w:val="00472485"/>
    <w:rsid w:val="00473490"/>
    <w:rsid w:val="00473885"/>
    <w:rsid w:val="00475753"/>
    <w:rsid w:val="004758A9"/>
    <w:rsid w:val="004844FD"/>
    <w:rsid w:val="00487F67"/>
    <w:rsid w:val="00487F6B"/>
    <w:rsid w:val="004963DF"/>
    <w:rsid w:val="00497628"/>
    <w:rsid w:val="004A0325"/>
    <w:rsid w:val="004A0432"/>
    <w:rsid w:val="004B5409"/>
    <w:rsid w:val="004B5C92"/>
    <w:rsid w:val="004D2000"/>
    <w:rsid w:val="004D256C"/>
    <w:rsid w:val="004E6EBB"/>
    <w:rsid w:val="004F68E1"/>
    <w:rsid w:val="00511243"/>
    <w:rsid w:val="005135B1"/>
    <w:rsid w:val="0052333D"/>
    <w:rsid w:val="005271DB"/>
    <w:rsid w:val="0053224E"/>
    <w:rsid w:val="005369D6"/>
    <w:rsid w:val="005438CA"/>
    <w:rsid w:val="005444EC"/>
    <w:rsid w:val="00551418"/>
    <w:rsid w:val="00561B33"/>
    <w:rsid w:val="00561D7B"/>
    <w:rsid w:val="00567990"/>
    <w:rsid w:val="00570439"/>
    <w:rsid w:val="005735DE"/>
    <w:rsid w:val="00577B57"/>
    <w:rsid w:val="005810BC"/>
    <w:rsid w:val="00583E11"/>
    <w:rsid w:val="005A3065"/>
    <w:rsid w:val="005B034E"/>
    <w:rsid w:val="005B3598"/>
    <w:rsid w:val="005B4148"/>
    <w:rsid w:val="005B6A49"/>
    <w:rsid w:val="005C43C0"/>
    <w:rsid w:val="005D3DA4"/>
    <w:rsid w:val="005D710A"/>
    <w:rsid w:val="005E3EEA"/>
    <w:rsid w:val="00604A90"/>
    <w:rsid w:val="006104DB"/>
    <w:rsid w:val="00611C97"/>
    <w:rsid w:val="0061420E"/>
    <w:rsid w:val="0061426B"/>
    <w:rsid w:val="00627DED"/>
    <w:rsid w:val="00633BC5"/>
    <w:rsid w:val="006345EF"/>
    <w:rsid w:val="00643F04"/>
    <w:rsid w:val="006461F2"/>
    <w:rsid w:val="0065670A"/>
    <w:rsid w:val="00662ED0"/>
    <w:rsid w:val="00665331"/>
    <w:rsid w:val="00680923"/>
    <w:rsid w:val="00680D0A"/>
    <w:rsid w:val="00680F94"/>
    <w:rsid w:val="0068591C"/>
    <w:rsid w:val="00691C83"/>
    <w:rsid w:val="00693423"/>
    <w:rsid w:val="006967CA"/>
    <w:rsid w:val="006A3BED"/>
    <w:rsid w:val="006B3709"/>
    <w:rsid w:val="006D337A"/>
    <w:rsid w:val="006D7568"/>
    <w:rsid w:val="006E3981"/>
    <w:rsid w:val="006F1A0A"/>
    <w:rsid w:val="007045C1"/>
    <w:rsid w:val="00722508"/>
    <w:rsid w:val="007237DE"/>
    <w:rsid w:val="0073080D"/>
    <w:rsid w:val="00732754"/>
    <w:rsid w:val="00732A6C"/>
    <w:rsid w:val="00741063"/>
    <w:rsid w:val="007410F7"/>
    <w:rsid w:val="0076242C"/>
    <w:rsid w:val="00763232"/>
    <w:rsid w:val="00765AAD"/>
    <w:rsid w:val="007869B5"/>
    <w:rsid w:val="00787D06"/>
    <w:rsid w:val="00791B57"/>
    <w:rsid w:val="00795FAB"/>
    <w:rsid w:val="007A0700"/>
    <w:rsid w:val="007A6C75"/>
    <w:rsid w:val="007B3875"/>
    <w:rsid w:val="007B5EC3"/>
    <w:rsid w:val="007B6F55"/>
    <w:rsid w:val="007D2EEC"/>
    <w:rsid w:val="007E0976"/>
    <w:rsid w:val="007E6143"/>
    <w:rsid w:val="007F4ABA"/>
    <w:rsid w:val="007F4F0C"/>
    <w:rsid w:val="007F7FA9"/>
    <w:rsid w:val="00810558"/>
    <w:rsid w:val="00815070"/>
    <w:rsid w:val="00840810"/>
    <w:rsid w:val="0084682E"/>
    <w:rsid w:val="00854648"/>
    <w:rsid w:val="00866755"/>
    <w:rsid w:val="008723B4"/>
    <w:rsid w:val="00880EC9"/>
    <w:rsid w:val="00882F25"/>
    <w:rsid w:val="00883081"/>
    <w:rsid w:val="00885099"/>
    <w:rsid w:val="00897301"/>
    <w:rsid w:val="008A0568"/>
    <w:rsid w:val="008B6171"/>
    <w:rsid w:val="008C1871"/>
    <w:rsid w:val="008C3FD3"/>
    <w:rsid w:val="008C4E37"/>
    <w:rsid w:val="008D6E88"/>
    <w:rsid w:val="008E019F"/>
    <w:rsid w:val="008E16CB"/>
    <w:rsid w:val="008E2D11"/>
    <w:rsid w:val="008E2F18"/>
    <w:rsid w:val="009232E0"/>
    <w:rsid w:val="0093626A"/>
    <w:rsid w:val="00937827"/>
    <w:rsid w:val="00952BEA"/>
    <w:rsid w:val="009546BC"/>
    <w:rsid w:val="00957613"/>
    <w:rsid w:val="00991D0D"/>
    <w:rsid w:val="009A2979"/>
    <w:rsid w:val="009A6C4D"/>
    <w:rsid w:val="009B3F22"/>
    <w:rsid w:val="009B4937"/>
    <w:rsid w:val="009C1E96"/>
    <w:rsid w:val="009C2B15"/>
    <w:rsid w:val="009C3AF5"/>
    <w:rsid w:val="009C526A"/>
    <w:rsid w:val="009C66E2"/>
    <w:rsid w:val="009D5710"/>
    <w:rsid w:val="009E0A5F"/>
    <w:rsid w:val="009E1056"/>
    <w:rsid w:val="009E701E"/>
    <w:rsid w:val="009F0E59"/>
    <w:rsid w:val="009F3A11"/>
    <w:rsid w:val="00A128A5"/>
    <w:rsid w:val="00A1691C"/>
    <w:rsid w:val="00A31386"/>
    <w:rsid w:val="00A37DF9"/>
    <w:rsid w:val="00A50E79"/>
    <w:rsid w:val="00A551F3"/>
    <w:rsid w:val="00A56E90"/>
    <w:rsid w:val="00A6054F"/>
    <w:rsid w:val="00A65A0D"/>
    <w:rsid w:val="00A6724B"/>
    <w:rsid w:val="00A8065E"/>
    <w:rsid w:val="00A97516"/>
    <w:rsid w:val="00AA50A4"/>
    <w:rsid w:val="00AB4978"/>
    <w:rsid w:val="00AB49AB"/>
    <w:rsid w:val="00AC1313"/>
    <w:rsid w:val="00AD1374"/>
    <w:rsid w:val="00AD5FFA"/>
    <w:rsid w:val="00AE6FCF"/>
    <w:rsid w:val="00AF0141"/>
    <w:rsid w:val="00AF56A1"/>
    <w:rsid w:val="00B01834"/>
    <w:rsid w:val="00B063D8"/>
    <w:rsid w:val="00B070F4"/>
    <w:rsid w:val="00B13858"/>
    <w:rsid w:val="00B4427E"/>
    <w:rsid w:val="00B4610B"/>
    <w:rsid w:val="00B46165"/>
    <w:rsid w:val="00B468F8"/>
    <w:rsid w:val="00B62F68"/>
    <w:rsid w:val="00B74B35"/>
    <w:rsid w:val="00B94FB9"/>
    <w:rsid w:val="00B970C8"/>
    <w:rsid w:val="00BA3B79"/>
    <w:rsid w:val="00BA6240"/>
    <w:rsid w:val="00BB120B"/>
    <w:rsid w:val="00BC1D00"/>
    <w:rsid w:val="00BE5FE2"/>
    <w:rsid w:val="00C02D60"/>
    <w:rsid w:val="00C02E69"/>
    <w:rsid w:val="00C067CE"/>
    <w:rsid w:val="00C1420D"/>
    <w:rsid w:val="00C16B3E"/>
    <w:rsid w:val="00C41DA3"/>
    <w:rsid w:val="00C50AEB"/>
    <w:rsid w:val="00C515CF"/>
    <w:rsid w:val="00C579F7"/>
    <w:rsid w:val="00C60A5E"/>
    <w:rsid w:val="00C633DA"/>
    <w:rsid w:val="00C64DA4"/>
    <w:rsid w:val="00C6551E"/>
    <w:rsid w:val="00C71D46"/>
    <w:rsid w:val="00C75D63"/>
    <w:rsid w:val="00C8512F"/>
    <w:rsid w:val="00C94287"/>
    <w:rsid w:val="00CA58AA"/>
    <w:rsid w:val="00CB454C"/>
    <w:rsid w:val="00CB46B2"/>
    <w:rsid w:val="00CB7599"/>
    <w:rsid w:val="00CC436B"/>
    <w:rsid w:val="00CC5EB4"/>
    <w:rsid w:val="00CC6F2A"/>
    <w:rsid w:val="00CD718B"/>
    <w:rsid w:val="00CE7A3D"/>
    <w:rsid w:val="00CF18A7"/>
    <w:rsid w:val="00CF3CAF"/>
    <w:rsid w:val="00D04310"/>
    <w:rsid w:val="00D0449D"/>
    <w:rsid w:val="00D05EEB"/>
    <w:rsid w:val="00D07039"/>
    <w:rsid w:val="00D0798F"/>
    <w:rsid w:val="00D16881"/>
    <w:rsid w:val="00D25582"/>
    <w:rsid w:val="00D3012C"/>
    <w:rsid w:val="00D35FFF"/>
    <w:rsid w:val="00D54454"/>
    <w:rsid w:val="00D54FB7"/>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13FBB"/>
    <w:rsid w:val="00E26EB7"/>
    <w:rsid w:val="00E35896"/>
    <w:rsid w:val="00E3601A"/>
    <w:rsid w:val="00E438B2"/>
    <w:rsid w:val="00E44482"/>
    <w:rsid w:val="00E73450"/>
    <w:rsid w:val="00E776AE"/>
    <w:rsid w:val="00E97989"/>
    <w:rsid w:val="00EA0C0C"/>
    <w:rsid w:val="00EA798A"/>
    <w:rsid w:val="00EA7B7B"/>
    <w:rsid w:val="00EB6AA1"/>
    <w:rsid w:val="00EB76BB"/>
    <w:rsid w:val="00EC37FD"/>
    <w:rsid w:val="00EC4D9A"/>
    <w:rsid w:val="00EC5E02"/>
    <w:rsid w:val="00EC6E41"/>
    <w:rsid w:val="00ED235A"/>
    <w:rsid w:val="00EF1B17"/>
    <w:rsid w:val="00EF2EAB"/>
    <w:rsid w:val="00EF3B63"/>
    <w:rsid w:val="00F03CE1"/>
    <w:rsid w:val="00F1154B"/>
    <w:rsid w:val="00F32020"/>
    <w:rsid w:val="00F3672A"/>
    <w:rsid w:val="00F41C7A"/>
    <w:rsid w:val="00F46D5D"/>
    <w:rsid w:val="00F46D8A"/>
    <w:rsid w:val="00F7116A"/>
    <w:rsid w:val="00F76640"/>
    <w:rsid w:val="00F85595"/>
    <w:rsid w:val="00F917FD"/>
    <w:rsid w:val="00FA1499"/>
    <w:rsid w:val="00FA1E4D"/>
    <w:rsid w:val="00FA2F00"/>
    <w:rsid w:val="00FA76D2"/>
    <w:rsid w:val="00FB0D46"/>
    <w:rsid w:val="00FB522C"/>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customStyle="1" w:styleId="Nierozpoznanawzmianka1">
    <w:name w:val="Nierozpoznana wzmianka1"/>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46"/>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CCE2-D439-4E45-81B1-FD62DD6E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8</Pages>
  <Words>2487</Words>
  <Characters>14926</Characters>
  <Application>Microsoft Office Word</Application>
  <DocSecurity>0</DocSecurity>
  <Lines>124</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384</cp:revision>
  <cp:lastPrinted>2020-12-03T08:02:00Z</cp:lastPrinted>
  <dcterms:created xsi:type="dcterms:W3CDTF">2018-12-06T11:00:00Z</dcterms:created>
  <dcterms:modified xsi:type="dcterms:W3CDTF">2022-02-22T12:08:00Z</dcterms:modified>
</cp:coreProperties>
</file>