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01" w:rsidRDefault="00907801">
      <w:pPr>
        <w:spacing w:line="259" w:lineRule="auto"/>
        <w:ind w:left="192" w:firstLine="0"/>
        <w:jc w:val="center"/>
      </w:pPr>
    </w:p>
    <w:p w:rsidR="00907801" w:rsidRDefault="00BA544A">
      <w:pPr>
        <w:spacing w:after="257" w:line="259" w:lineRule="auto"/>
        <w:ind w:left="192" w:firstLine="0"/>
        <w:jc w:val="center"/>
      </w:pPr>
      <w:r>
        <w:rPr>
          <w:b/>
          <w:sz w:val="48"/>
        </w:rPr>
        <w:t xml:space="preserve"> </w:t>
      </w:r>
    </w:p>
    <w:p w:rsidR="00907801" w:rsidRDefault="00BA544A">
      <w:pPr>
        <w:spacing w:after="99" w:line="358" w:lineRule="auto"/>
        <w:ind w:left="251" w:right="182" w:firstLine="1178"/>
        <w:jc w:val="left"/>
      </w:pPr>
      <w:r>
        <w:rPr>
          <w:b/>
          <w:sz w:val="48"/>
        </w:rPr>
        <w:t xml:space="preserve">Regulamin rekrutacji i udziału  w Programie ,,Opieka wytchnieniowa” dla </w:t>
      </w:r>
    </w:p>
    <w:p w:rsidR="00907801" w:rsidRDefault="00BA544A">
      <w:pPr>
        <w:spacing w:after="0" w:line="358" w:lineRule="auto"/>
        <w:ind w:left="3416" w:right="182" w:hanging="2838"/>
        <w:jc w:val="left"/>
        <w:rPr>
          <w:b/>
          <w:sz w:val="48"/>
        </w:rPr>
      </w:pPr>
      <w:r>
        <w:rPr>
          <w:b/>
          <w:sz w:val="48"/>
        </w:rPr>
        <w:t xml:space="preserve">Jednostek Samorządu Terytorialnego – edycja 2025  </w:t>
      </w:r>
    </w:p>
    <w:p w:rsidR="00066C8D" w:rsidRDefault="00066C8D">
      <w:pPr>
        <w:spacing w:after="0" w:line="358" w:lineRule="auto"/>
        <w:ind w:left="3416" w:right="182" w:hanging="2838"/>
        <w:jc w:val="left"/>
        <w:rPr>
          <w:b/>
          <w:sz w:val="48"/>
        </w:rPr>
      </w:pPr>
    </w:p>
    <w:p w:rsidR="00066C8D" w:rsidRDefault="00066C8D">
      <w:pPr>
        <w:spacing w:after="0" w:line="358" w:lineRule="auto"/>
        <w:ind w:left="3416" w:right="182" w:hanging="2838"/>
        <w:jc w:val="left"/>
      </w:pPr>
    </w:p>
    <w:p w:rsidR="00907801" w:rsidRDefault="00907801">
      <w:pPr>
        <w:spacing w:after="156" w:line="259" w:lineRule="auto"/>
        <w:ind w:left="77" w:firstLine="0"/>
        <w:jc w:val="left"/>
      </w:pPr>
    </w:p>
    <w:p w:rsidR="00907801" w:rsidRDefault="00BA544A">
      <w:pPr>
        <w:spacing w:after="158" w:line="259" w:lineRule="auto"/>
        <w:ind w:left="77" w:firstLine="0"/>
        <w:jc w:val="left"/>
      </w:pPr>
      <w:r>
        <w:t xml:space="preserve"> </w:t>
      </w:r>
    </w:p>
    <w:p w:rsidR="00907801" w:rsidRDefault="00BA544A">
      <w:pPr>
        <w:spacing w:after="156" w:line="259" w:lineRule="auto"/>
        <w:ind w:left="77" w:firstLine="0"/>
        <w:jc w:val="left"/>
      </w:pPr>
      <w:r>
        <w:t xml:space="preserve"> </w:t>
      </w:r>
    </w:p>
    <w:p w:rsidR="00907801" w:rsidRDefault="00BA544A">
      <w:pPr>
        <w:spacing w:after="156" w:line="259" w:lineRule="auto"/>
        <w:ind w:left="77" w:firstLine="0"/>
        <w:jc w:val="left"/>
      </w:pPr>
      <w:r>
        <w:t xml:space="preserve"> </w:t>
      </w:r>
    </w:p>
    <w:p w:rsidR="00907801" w:rsidRDefault="00BA544A">
      <w:pPr>
        <w:spacing w:after="158" w:line="259" w:lineRule="auto"/>
        <w:ind w:left="77" w:firstLine="0"/>
        <w:jc w:val="left"/>
      </w:pPr>
      <w:r>
        <w:t xml:space="preserve"> </w:t>
      </w:r>
    </w:p>
    <w:p w:rsidR="00907801" w:rsidRDefault="00BA544A">
      <w:pPr>
        <w:spacing w:after="156" w:line="259" w:lineRule="auto"/>
        <w:ind w:left="77" w:firstLine="0"/>
        <w:jc w:val="left"/>
      </w:pPr>
      <w:r>
        <w:t xml:space="preserve"> </w:t>
      </w:r>
    </w:p>
    <w:p w:rsidR="00907801" w:rsidRDefault="00BA544A">
      <w:pPr>
        <w:spacing w:after="158" w:line="259" w:lineRule="auto"/>
        <w:ind w:left="77" w:firstLine="0"/>
        <w:jc w:val="left"/>
      </w:pPr>
      <w:r>
        <w:t xml:space="preserve"> </w:t>
      </w:r>
    </w:p>
    <w:p w:rsidR="00907801" w:rsidRDefault="00BA544A">
      <w:pPr>
        <w:spacing w:after="156" w:line="259" w:lineRule="auto"/>
        <w:ind w:left="77" w:firstLine="0"/>
        <w:jc w:val="left"/>
      </w:pPr>
      <w:r>
        <w:t xml:space="preserve"> </w:t>
      </w:r>
    </w:p>
    <w:p w:rsidR="00907801" w:rsidRDefault="00BA544A">
      <w:pPr>
        <w:spacing w:after="156" w:line="259" w:lineRule="auto"/>
        <w:ind w:left="77" w:firstLine="0"/>
        <w:jc w:val="left"/>
      </w:pPr>
      <w:r>
        <w:t xml:space="preserve"> </w:t>
      </w:r>
    </w:p>
    <w:p w:rsidR="00907801" w:rsidRDefault="00BA544A">
      <w:pPr>
        <w:spacing w:after="158" w:line="259" w:lineRule="auto"/>
        <w:ind w:left="77" w:firstLine="0"/>
        <w:jc w:val="left"/>
      </w:pPr>
      <w:r>
        <w:t xml:space="preserve"> </w:t>
      </w:r>
    </w:p>
    <w:p w:rsidR="00907801" w:rsidRDefault="00BA544A">
      <w:pPr>
        <w:spacing w:after="156" w:line="259" w:lineRule="auto"/>
        <w:ind w:left="77" w:firstLine="0"/>
        <w:jc w:val="left"/>
      </w:pPr>
      <w:r>
        <w:t xml:space="preserve"> </w:t>
      </w:r>
    </w:p>
    <w:p w:rsidR="00907801" w:rsidRDefault="00BA544A">
      <w:pPr>
        <w:spacing w:after="158" w:line="259" w:lineRule="auto"/>
        <w:ind w:left="77" w:firstLine="0"/>
        <w:jc w:val="left"/>
      </w:pPr>
      <w:r>
        <w:t xml:space="preserve"> </w:t>
      </w:r>
    </w:p>
    <w:p w:rsidR="00907801" w:rsidRDefault="00BA544A">
      <w:pPr>
        <w:spacing w:after="156" w:line="259" w:lineRule="auto"/>
        <w:ind w:left="77" w:firstLine="0"/>
        <w:jc w:val="left"/>
      </w:pPr>
      <w:r>
        <w:t xml:space="preserve"> </w:t>
      </w:r>
    </w:p>
    <w:p w:rsidR="00907801" w:rsidRDefault="00BA544A">
      <w:pPr>
        <w:spacing w:after="159" w:line="259" w:lineRule="auto"/>
        <w:ind w:left="77" w:firstLine="0"/>
        <w:jc w:val="left"/>
      </w:pPr>
      <w:r>
        <w:t xml:space="preserve"> </w:t>
      </w:r>
    </w:p>
    <w:p w:rsidR="00907801" w:rsidRDefault="00BA544A">
      <w:pPr>
        <w:spacing w:after="0" w:line="259" w:lineRule="auto"/>
        <w:ind w:left="127" w:firstLine="0"/>
        <w:jc w:val="center"/>
      </w:pPr>
      <w:r>
        <w:rPr>
          <w:b/>
        </w:rPr>
        <w:t xml:space="preserve"> </w:t>
      </w:r>
    </w:p>
    <w:p w:rsidR="00066C8D" w:rsidRDefault="00BA544A">
      <w:pPr>
        <w:pStyle w:val="Nagwek1"/>
        <w:spacing w:after="188"/>
        <w:ind w:left="83" w:right="4"/>
      </w:pPr>
      <w:r>
        <w:lastRenderedPageBreak/>
        <w:t>§ 1</w:t>
      </w:r>
    </w:p>
    <w:p w:rsidR="00907801" w:rsidRDefault="00BA544A">
      <w:pPr>
        <w:pStyle w:val="Nagwek1"/>
        <w:spacing w:after="188"/>
        <w:ind w:left="83" w:right="4"/>
      </w:pPr>
      <w:r>
        <w:t xml:space="preserve"> Definicje </w:t>
      </w:r>
    </w:p>
    <w:p w:rsidR="00907801" w:rsidRDefault="00BA544A">
      <w:pPr>
        <w:numPr>
          <w:ilvl w:val="0"/>
          <w:numId w:val="1"/>
        </w:numPr>
        <w:spacing w:after="0" w:line="396" w:lineRule="auto"/>
        <w:ind w:hanging="360"/>
      </w:pPr>
      <w:r>
        <w:rPr>
          <w:b/>
        </w:rPr>
        <w:t xml:space="preserve">Opiekun/Opiekunka </w:t>
      </w:r>
      <w:r>
        <w:t xml:space="preserve">– osoba świadcząca usługę opieki wytchnieniowej w ramach pobytu dziennego w miejscu zamieszkania osoby z niepełnosprawnością. </w:t>
      </w:r>
    </w:p>
    <w:p w:rsidR="00907801" w:rsidRDefault="00BA544A">
      <w:pPr>
        <w:numPr>
          <w:ilvl w:val="0"/>
          <w:numId w:val="1"/>
        </w:numPr>
        <w:spacing w:after="6" w:line="385" w:lineRule="auto"/>
        <w:ind w:hanging="360"/>
      </w:pPr>
      <w:r>
        <w:rPr>
          <w:b/>
        </w:rPr>
        <w:t>Beneficjent</w:t>
      </w:r>
      <w:r>
        <w:t xml:space="preserve"> – Gmina Miasto </w:t>
      </w:r>
      <w:r w:rsidR="00066C8D">
        <w:t>Inowrocław</w:t>
      </w:r>
      <w:r>
        <w:t xml:space="preserve">/ Miejski Ośrodek Pomocy Społecznej w </w:t>
      </w:r>
      <w:r w:rsidR="00066C8D">
        <w:t>Inowrocławiu</w:t>
      </w:r>
      <w:r>
        <w:t xml:space="preserve">, ul. </w:t>
      </w:r>
      <w:r w:rsidR="00066C8D">
        <w:t>Św. Ducha</w:t>
      </w:r>
      <w:r>
        <w:t xml:space="preserve"> </w:t>
      </w:r>
      <w:r w:rsidR="00066C8D">
        <w:t>90</w:t>
      </w:r>
      <w:r>
        <w:t xml:space="preserve">, </w:t>
      </w:r>
      <w:r w:rsidR="00066C8D">
        <w:t>88</w:t>
      </w:r>
      <w:r>
        <w:t>-</w:t>
      </w:r>
      <w:r w:rsidR="00066C8D">
        <w:t>1</w:t>
      </w:r>
      <w:r>
        <w:t xml:space="preserve">00 </w:t>
      </w:r>
      <w:r w:rsidR="00066C8D">
        <w:t>Inowrocław</w:t>
      </w:r>
      <w:r>
        <w:t xml:space="preserve">. </w:t>
      </w:r>
    </w:p>
    <w:p w:rsidR="00907801" w:rsidRDefault="00BA544A">
      <w:pPr>
        <w:numPr>
          <w:ilvl w:val="0"/>
          <w:numId w:val="1"/>
        </w:numPr>
        <w:spacing w:after="2" w:line="396" w:lineRule="auto"/>
        <w:ind w:hanging="360"/>
      </w:pPr>
      <w:r>
        <w:rPr>
          <w:b/>
        </w:rPr>
        <w:t>Kandydat</w:t>
      </w:r>
      <w:r>
        <w:t xml:space="preserve"> – osoba ubiegająca się o uczestnictwo w Programie, będąca członkiem rodziny</w:t>
      </w:r>
      <w:r w:rsidR="004575A6">
        <w:t xml:space="preserve"> lub</w:t>
      </w:r>
      <w:r>
        <w:t xml:space="preserve"> opiekunem </w:t>
      </w:r>
      <w:r w:rsidR="00EC0C09">
        <w:t>sprawując</w:t>
      </w:r>
      <w:r w:rsidR="00EC0C09">
        <w:t>ym</w:t>
      </w:r>
      <w:r w:rsidR="00EC0C09">
        <w:t xml:space="preserve"> bezpośrednią opiekę nad</w:t>
      </w:r>
      <w:r w:rsidR="00EC0C09">
        <w:t xml:space="preserve"> osobą z niepełnosprawnością.</w:t>
      </w:r>
    </w:p>
    <w:p w:rsidR="00907801" w:rsidRDefault="00BA544A">
      <w:pPr>
        <w:numPr>
          <w:ilvl w:val="0"/>
          <w:numId w:val="1"/>
        </w:numPr>
        <w:ind w:hanging="360"/>
      </w:pPr>
      <w:r>
        <w:rPr>
          <w:b/>
        </w:rPr>
        <w:t xml:space="preserve">Ośrodek </w:t>
      </w:r>
      <w:r>
        <w:t xml:space="preserve">– Miejski Ośrodek Pomocy Społecznej w </w:t>
      </w:r>
      <w:r w:rsidR="00066C8D">
        <w:t>Inowrocławiu</w:t>
      </w:r>
      <w:r>
        <w:t xml:space="preserve">. </w:t>
      </w:r>
    </w:p>
    <w:p w:rsidR="00907801" w:rsidRDefault="00BA544A">
      <w:pPr>
        <w:numPr>
          <w:ilvl w:val="0"/>
          <w:numId w:val="1"/>
        </w:numPr>
        <w:ind w:hanging="360"/>
      </w:pPr>
      <w:r>
        <w:rPr>
          <w:b/>
        </w:rPr>
        <w:t>Program</w:t>
      </w:r>
      <w:r>
        <w:t xml:space="preserve"> – Program „Opieka wytchnieniowa” dla Jednostek Samorządu Terytorialnego – edycja </w:t>
      </w:r>
    </w:p>
    <w:p w:rsidR="00907801" w:rsidRDefault="00BA544A">
      <w:pPr>
        <w:ind w:left="447"/>
      </w:pPr>
      <w:r>
        <w:t xml:space="preserve">2025, finansowany ze środków Funduszu Solidarnościowego.  </w:t>
      </w:r>
    </w:p>
    <w:p w:rsidR="00907801" w:rsidRDefault="00BA544A">
      <w:pPr>
        <w:numPr>
          <w:ilvl w:val="0"/>
          <w:numId w:val="1"/>
        </w:numPr>
        <w:spacing w:after="239" w:line="396" w:lineRule="auto"/>
        <w:ind w:hanging="360"/>
      </w:pPr>
      <w:r>
        <w:rPr>
          <w:b/>
        </w:rPr>
        <w:t>Uczestnik Programu</w:t>
      </w:r>
      <w:r>
        <w:t xml:space="preserve"> – członek rodziny/opiekun osoby z niepełnosprawnością, zakwalifikowany do Programu zgodnie z zasadami ujętymi w niniejszym Regulaminie. </w:t>
      </w:r>
    </w:p>
    <w:p w:rsidR="00066C8D" w:rsidRDefault="00BA544A">
      <w:pPr>
        <w:pStyle w:val="Nagwek1"/>
        <w:spacing w:after="203"/>
        <w:ind w:left="83" w:right="4"/>
      </w:pPr>
      <w:r>
        <w:t>§ 2</w:t>
      </w:r>
    </w:p>
    <w:p w:rsidR="00907801" w:rsidRDefault="00BA544A">
      <w:pPr>
        <w:pStyle w:val="Nagwek1"/>
        <w:spacing w:after="203"/>
        <w:ind w:left="83" w:right="4"/>
      </w:pPr>
      <w:r>
        <w:t xml:space="preserve"> Postanowienia ogólne </w:t>
      </w:r>
    </w:p>
    <w:p w:rsidR="00907801" w:rsidRDefault="00BA544A">
      <w:pPr>
        <w:numPr>
          <w:ilvl w:val="0"/>
          <w:numId w:val="2"/>
        </w:numPr>
        <w:spacing w:after="45" w:line="356" w:lineRule="auto"/>
        <w:ind w:hanging="360"/>
      </w:pPr>
      <w:r>
        <w:t xml:space="preserve">Niniejszy Regulamin określa zasady rekrutacji do Programu oraz zasady uczestnictwa  w Programie. </w:t>
      </w:r>
    </w:p>
    <w:p w:rsidR="00907801" w:rsidRDefault="00BA544A">
      <w:pPr>
        <w:numPr>
          <w:ilvl w:val="0"/>
          <w:numId w:val="2"/>
        </w:numPr>
        <w:ind w:hanging="360"/>
      </w:pPr>
      <w:r>
        <w:t xml:space="preserve">Regulamin określa prawa i obowiązki Uczestnika Programu oraz Beneficjenta.  </w:t>
      </w:r>
    </w:p>
    <w:p w:rsidR="00907801" w:rsidRDefault="00BA544A">
      <w:pPr>
        <w:numPr>
          <w:ilvl w:val="0"/>
          <w:numId w:val="2"/>
        </w:numPr>
        <w:spacing w:after="39" w:line="356" w:lineRule="auto"/>
        <w:ind w:hanging="360"/>
      </w:pPr>
      <w:r>
        <w:t xml:space="preserve">Program realizowany jest przez Gminę Miasto </w:t>
      </w:r>
      <w:r w:rsidR="00066C8D">
        <w:t>Inowrocław</w:t>
      </w:r>
      <w:r>
        <w:t xml:space="preserve"> /Miejski Ośrodek Pomocy Społecznej w </w:t>
      </w:r>
      <w:r w:rsidR="00066C8D">
        <w:t>Inowrocławiu</w:t>
      </w:r>
      <w:r>
        <w:t xml:space="preserve"> do 31.12.2025 r. </w:t>
      </w:r>
    </w:p>
    <w:p w:rsidR="00907801" w:rsidRDefault="00BA544A">
      <w:pPr>
        <w:numPr>
          <w:ilvl w:val="0"/>
          <w:numId w:val="2"/>
        </w:numPr>
        <w:spacing w:after="19" w:line="380" w:lineRule="auto"/>
        <w:ind w:hanging="360"/>
      </w:pPr>
      <w:r>
        <w:t xml:space="preserve">Program jest dofinansowany ze środków Funduszu Solidarnościowego w ramach resortowego Programu Ministra Rodziny, Pracy i Polityki Społecznej „Opieka wytchnieniowa” dla Jednostek Samorządu Terytorialnego – edycja 2025. </w:t>
      </w:r>
    </w:p>
    <w:p w:rsidR="00907801" w:rsidRDefault="00BA544A">
      <w:pPr>
        <w:numPr>
          <w:ilvl w:val="0"/>
          <w:numId w:val="2"/>
        </w:numPr>
        <w:ind w:hanging="360"/>
      </w:pPr>
      <w:r>
        <w:t xml:space="preserve">Program jest skierowany do mieszkańców Miasta </w:t>
      </w:r>
      <w:r w:rsidR="00066C8D">
        <w:t>Inowrocławia</w:t>
      </w:r>
      <w:r>
        <w:t xml:space="preserve">. </w:t>
      </w:r>
    </w:p>
    <w:p w:rsidR="00907801" w:rsidRDefault="00BA544A">
      <w:pPr>
        <w:numPr>
          <w:ilvl w:val="0"/>
          <w:numId w:val="2"/>
        </w:numPr>
        <w:spacing w:after="28" w:line="371" w:lineRule="auto"/>
        <w:ind w:hanging="360"/>
      </w:pPr>
      <w:r>
        <w:t>Biuro Programu znajduje się w siedzibie Miejskiego Ośrodka Pomocy Społecznej w</w:t>
      </w:r>
      <w:r w:rsidR="00066C8D">
        <w:t xml:space="preserve"> Inowrocławiu</w:t>
      </w:r>
      <w:r>
        <w:t xml:space="preserve">, ul. </w:t>
      </w:r>
      <w:r w:rsidR="004575A6">
        <w:t>ś</w:t>
      </w:r>
      <w:r w:rsidR="00066C8D">
        <w:t>w. Ducha 90</w:t>
      </w:r>
      <w:r>
        <w:t>,</w:t>
      </w:r>
      <w:r w:rsidR="008C63A9">
        <w:t xml:space="preserve"> </w:t>
      </w:r>
      <w:r w:rsidR="00066C8D">
        <w:t>88</w:t>
      </w:r>
      <w:r>
        <w:t>-</w:t>
      </w:r>
      <w:r w:rsidR="00066C8D">
        <w:t>1</w:t>
      </w:r>
      <w:r>
        <w:t xml:space="preserve">00 </w:t>
      </w:r>
      <w:r w:rsidR="00066C8D">
        <w:t>Inowrocław</w:t>
      </w:r>
      <w:r>
        <w:t xml:space="preserve">. </w:t>
      </w:r>
    </w:p>
    <w:p w:rsidR="00907801" w:rsidRDefault="00BA544A">
      <w:pPr>
        <w:numPr>
          <w:ilvl w:val="0"/>
          <w:numId w:val="2"/>
        </w:numPr>
        <w:spacing w:after="287"/>
        <w:ind w:hanging="360"/>
      </w:pPr>
      <w:r>
        <w:t>Udział w Programie jest bezpłatny dla Uczestników Programu.</w:t>
      </w:r>
    </w:p>
    <w:p w:rsidR="008C63A9" w:rsidRDefault="008C63A9" w:rsidP="004575A6">
      <w:pPr>
        <w:spacing w:after="287"/>
        <w:ind w:left="62" w:firstLine="0"/>
      </w:pPr>
    </w:p>
    <w:p w:rsidR="00066C8D" w:rsidRDefault="00066C8D" w:rsidP="00066C8D">
      <w:pPr>
        <w:spacing w:after="287"/>
      </w:pPr>
    </w:p>
    <w:p w:rsidR="00066C8D" w:rsidRDefault="00066C8D" w:rsidP="00066C8D">
      <w:pPr>
        <w:spacing w:after="287"/>
      </w:pPr>
    </w:p>
    <w:p w:rsidR="00907801" w:rsidRDefault="00BA544A" w:rsidP="004575A6">
      <w:pPr>
        <w:spacing w:after="117" w:line="259" w:lineRule="auto"/>
        <w:ind w:left="284" w:hanging="210"/>
        <w:jc w:val="center"/>
      </w:pPr>
      <w:r>
        <w:rPr>
          <w:rFonts w:ascii="Calibri" w:eastAsia="Calibri" w:hAnsi="Calibri" w:cs="Calibri"/>
          <w:b/>
        </w:rPr>
        <w:t>§</w:t>
      </w:r>
      <w:r>
        <w:rPr>
          <w:b/>
        </w:rPr>
        <w:t xml:space="preserve"> 3 </w:t>
      </w:r>
    </w:p>
    <w:p w:rsidR="00907801" w:rsidRDefault="00BA544A" w:rsidP="004575A6">
      <w:pPr>
        <w:pStyle w:val="Nagwek1"/>
        <w:ind w:left="284" w:right="2" w:hanging="210"/>
      </w:pPr>
      <w:r>
        <w:t xml:space="preserve">Adresaci Programu </w:t>
      </w:r>
    </w:p>
    <w:p w:rsidR="00907801" w:rsidRDefault="00BA544A" w:rsidP="004575A6">
      <w:pPr>
        <w:numPr>
          <w:ilvl w:val="0"/>
          <w:numId w:val="3"/>
        </w:numPr>
        <w:spacing w:line="394" w:lineRule="auto"/>
        <w:ind w:left="284" w:hanging="210"/>
        <w:contextualSpacing/>
      </w:pPr>
      <w:r>
        <w:t xml:space="preserve">Program adresowany jest do członków rodzin/opiekunów sprawujących bezpośrednią opiekę nad dziećmi od ukończenia 2 roku życia do ukończenia 16 roku życia posiadającymi orzeczenie </w:t>
      </w:r>
      <w:r w:rsidR="004575A6">
        <w:t>o</w:t>
      </w:r>
      <w:r>
        <w:t xml:space="preserve"> </w:t>
      </w:r>
    </w:p>
    <w:p w:rsidR="00907801" w:rsidRDefault="00BA544A" w:rsidP="004575A6">
      <w:pPr>
        <w:spacing w:after="4" w:line="394" w:lineRule="auto"/>
        <w:ind w:left="284" w:hanging="210"/>
        <w:contextualSpacing/>
      </w:pPr>
      <w:r>
        <w:t xml:space="preserve">niepełnosprawności lub osobami posiadającymi orzeczenie o znacznym stopniu niepełnosprawności albo orzeczenie traktowane na równi z orzeczeniem o znacznym stopniem niepełnosprawności wydane na podstawie art. 5 i art. 62 ustawy z dnia 27 sierpnia 1997 r.  o rehabilitacji zawodowej i społecznej oraz zatrudnianiu osób niepełnosprawnych. </w:t>
      </w:r>
    </w:p>
    <w:p w:rsidR="00907801" w:rsidRDefault="00BA544A" w:rsidP="004575A6">
      <w:pPr>
        <w:numPr>
          <w:ilvl w:val="0"/>
          <w:numId w:val="3"/>
        </w:numPr>
        <w:spacing w:after="240" w:line="378" w:lineRule="auto"/>
        <w:ind w:left="284" w:hanging="210"/>
      </w:pPr>
      <w:r>
        <w:t xml:space="preserve">Na potrzeby realizacji Programu za opiekuna osoby z niepełnosprawnością uznaje się opiekuna sprawującego bezpośrednią opiekę nad osobą posiadającą orzeczenie o znacznym stopniu niepełnosprawności albo orzeczenie traktowane na równi z orzeczeniem o znacznym stopniu niepełnosprawności oraz opiekuna sprawującego bezpośrednią opiekę nad dzieckiem od ukończenia 2 roku życia do ukończenia 16 roku życia posiadającym orzeczenie o niepełnosprawności (w tym opiekuna sprawującego opiekę w ramach rodziny zastępczej i rodzinnego domu dziecka).  </w:t>
      </w:r>
    </w:p>
    <w:p w:rsidR="00066C8D" w:rsidRDefault="00BA544A" w:rsidP="004575A6">
      <w:pPr>
        <w:pStyle w:val="Nagwek1"/>
        <w:spacing w:after="283"/>
        <w:ind w:left="284" w:right="4" w:hanging="210"/>
      </w:pPr>
      <w:r>
        <w:t>§ 4</w:t>
      </w:r>
    </w:p>
    <w:p w:rsidR="00907801" w:rsidRDefault="00BA544A" w:rsidP="004575A6">
      <w:pPr>
        <w:pStyle w:val="Nagwek1"/>
        <w:spacing w:after="283"/>
        <w:ind w:left="284" w:right="4" w:hanging="210"/>
      </w:pPr>
      <w:r>
        <w:t xml:space="preserve"> Cele i założenia </w:t>
      </w:r>
    </w:p>
    <w:p w:rsidR="00907801" w:rsidRDefault="00BA544A" w:rsidP="004575A6">
      <w:pPr>
        <w:numPr>
          <w:ilvl w:val="0"/>
          <w:numId w:val="4"/>
        </w:numPr>
        <w:spacing w:after="4" w:line="395" w:lineRule="auto"/>
        <w:ind w:left="284" w:hanging="210"/>
      </w:pPr>
      <w:r>
        <w:t xml:space="preserve">Głównym celem Programu „Opieka wytchnieniowa” dla Jednostek Samorządu Terytorialnego – edycja 2025 jest wsparcie członków rodzin lub opiekunów sprawujących bezpośrednią opiekę nad osobami, o których mowa w § 3 ust. 1. Usługi opieki wytchnieniowej przysługują w przypadku zamieszkiwania członka rodziny lub opiekuna we wspólnym gospodarstwie domowym z osobą  z niepełnosprawnością, która wymaga stałej opieki w zakresie potrzeb życia codziennego. </w:t>
      </w:r>
    </w:p>
    <w:p w:rsidR="00907801" w:rsidRDefault="00BA544A" w:rsidP="004575A6">
      <w:pPr>
        <w:numPr>
          <w:ilvl w:val="0"/>
          <w:numId w:val="4"/>
        </w:numPr>
        <w:spacing w:after="23" w:line="368" w:lineRule="auto"/>
        <w:ind w:left="284" w:hanging="360"/>
      </w:pPr>
      <w:r>
        <w:t xml:space="preserve">Usługi opieki wytchnieniowej mają za zadanie odciążenie członków rodzin lub opiekunów osób  z niepełnosprawnością poprzez wsparcie ich w codziennych obowiązkach łączących się ze sprawowaniem opieki nad osobą z niepełnosprawnością lub przez zapewnienie czasowego zastępstwa. Dzięki temu wsparciu osoby zaangażowane na co dzień w sprawowanie opieki dysponować będą czasem, który będą mogły przeznaczyć na odpoczynek i regenerację, jak również załatwienie niezbędnych spraw. Ważnym aspektem usługi opieki wytchnieniowej jest także wzmocnienie osobistego potencjału członków rodzin, opiekunów zaangażowanych w sposób stały </w:t>
      </w:r>
      <w:r>
        <w:lastRenderedPageBreak/>
        <w:t xml:space="preserve">w codzienne wspomaganie osób z niepełnosprawnościami oraz ograniczenie wpływu na ich kondycję psychofizyczną wiążących się z tym obciążeń. </w:t>
      </w:r>
      <w:r>
        <w:rPr>
          <w:rFonts w:ascii="Calibri" w:eastAsia="Calibri" w:hAnsi="Calibri" w:cs="Calibri"/>
          <w:b/>
        </w:rPr>
        <w:t xml:space="preserve"> </w:t>
      </w:r>
    </w:p>
    <w:p w:rsidR="00907801" w:rsidRDefault="00BA544A" w:rsidP="00EC4883">
      <w:pPr>
        <w:spacing w:after="50" w:line="338" w:lineRule="auto"/>
        <w:ind w:left="422" w:firstLine="0"/>
      </w:pPr>
      <w:r>
        <w:t xml:space="preserve">Aktywność zawodowa nie wyklucza członka rodziny lub opiekuna z możliwości uzyskania usług opieki wytchnieniowej. </w:t>
      </w:r>
      <w:r>
        <w:rPr>
          <w:rFonts w:ascii="Calibri" w:eastAsia="Calibri" w:hAnsi="Calibri" w:cs="Calibri"/>
          <w:b/>
        </w:rPr>
        <w:t xml:space="preserve"> </w:t>
      </w:r>
    </w:p>
    <w:p w:rsidR="00066C8D" w:rsidRDefault="00BA544A">
      <w:pPr>
        <w:pStyle w:val="Nagwek1"/>
        <w:ind w:left="83" w:right="4"/>
      </w:pPr>
      <w:r>
        <w:t>§ 5</w:t>
      </w:r>
    </w:p>
    <w:p w:rsidR="00907801" w:rsidRDefault="00BA544A">
      <w:pPr>
        <w:pStyle w:val="Nagwek1"/>
        <w:ind w:left="83" w:right="4"/>
      </w:pPr>
      <w:r>
        <w:t xml:space="preserve"> Kryteria uczestnictwa </w:t>
      </w:r>
    </w:p>
    <w:p w:rsidR="00907801" w:rsidRDefault="00BA544A">
      <w:pPr>
        <w:ind w:left="7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Uczestnikiem Programu może zostać osoba, która spełnia następujące kryteria: </w:t>
      </w:r>
    </w:p>
    <w:p w:rsidR="00907801" w:rsidRDefault="00BA544A">
      <w:pPr>
        <w:tabs>
          <w:tab w:val="center" w:pos="835"/>
        </w:tabs>
        <w:ind w:left="0" w:firstLine="0"/>
        <w:jc w:val="left"/>
      </w:pPr>
      <w:r>
        <w:t>1)</w:t>
      </w:r>
      <w:r>
        <w:tab/>
        <w:t xml:space="preserve">Dostępu: </w:t>
      </w:r>
    </w:p>
    <w:p w:rsidR="00907801" w:rsidRDefault="00BA544A">
      <w:pPr>
        <w:spacing w:after="50" w:line="361" w:lineRule="auto"/>
        <w:ind w:left="422" w:hanging="360"/>
      </w:pPr>
      <w:r>
        <w:t xml:space="preserve">a) </w:t>
      </w:r>
      <w:r w:rsidR="00F15639">
        <w:t>j</w:t>
      </w:r>
      <w:r>
        <w:t xml:space="preserve">est opiekunem prawnym/członkiem rodziny zamieszkującym we wspólnym gospodarstwie domowym z: </w:t>
      </w:r>
    </w:p>
    <w:p w:rsidR="00907801" w:rsidRDefault="00BA544A" w:rsidP="00243124">
      <w:pPr>
        <w:numPr>
          <w:ilvl w:val="0"/>
          <w:numId w:val="5"/>
        </w:numPr>
        <w:spacing w:after="11" w:line="397" w:lineRule="auto"/>
        <w:ind w:left="709" w:hanging="360"/>
      </w:pPr>
      <w:r>
        <w:t xml:space="preserve">dziećmi od ukończenia 2 roku życia do ukończenia 16 roku życia posiadających orzeczenie o niepełnosprawności; </w:t>
      </w:r>
    </w:p>
    <w:p w:rsidR="00907801" w:rsidRDefault="00BA544A" w:rsidP="00243124">
      <w:pPr>
        <w:numPr>
          <w:ilvl w:val="0"/>
          <w:numId w:val="5"/>
        </w:numPr>
        <w:spacing w:after="132"/>
        <w:ind w:left="709" w:hanging="360"/>
      </w:pPr>
      <w:r>
        <w:t xml:space="preserve">osobami posiadającymi orzeczenie o znacznym stopniu niepełnosprawności; </w:t>
      </w:r>
    </w:p>
    <w:p w:rsidR="00907801" w:rsidRDefault="00BA544A" w:rsidP="00243124">
      <w:pPr>
        <w:numPr>
          <w:ilvl w:val="0"/>
          <w:numId w:val="5"/>
        </w:numPr>
        <w:spacing w:after="0" w:line="397" w:lineRule="auto"/>
        <w:ind w:left="709" w:hanging="360"/>
      </w:pPr>
      <w:r>
        <w:t>osobami posiadającymi orzeczenie traktowane na równi z orzeczeniem o znacznym stopniu niepełnosprawności, zgodnie z ustawą z dnia 27 sierpnia 1997r. o rehabilitacji zawodowej i społecznej oraz zatrudnianiu osób niepełnosprawnych</w:t>
      </w:r>
      <w:r w:rsidR="00EC4883">
        <w:t xml:space="preserve">, </w:t>
      </w:r>
      <w:r w:rsidR="00F15639">
        <w:t>którzy wymagają usług opieki wytchnieniowej.</w:t>
      </w:r>
    </w:p>
    <w:p w:rsidR="00907801" w:rsidRDefault="00BA544A" w:rsidP="00243124">
      <w:pPr>
        <w:spacing w:after="40" w:line="358" w:lineRule="auto"/>
        <w:ind w:left="-709" w:right="3827" w:firstLine="710"/>
      </w:pPr>
      <w:r>
        <w:t>2)</w:t>
      </w:r>
      <w:r>
        <w:rPr>
          <w:rFonts w:ascii="Arial" w:eastAsia="Arial" w:hAnsi="Arial" w:cs="Arial"/>
        </w:rPr>
        <w:t xml:space="preserve"> </w:t>
      </w:r>
      <w:r w:rsidR="00243124">
        <w:rPr>
          <w:rFonts w:ascii="Arial" w:eastAsia="Arial" w:hAnsi="Arial" w:cs="Arial"/>
        </w:rPr>
        <w:t xml:space="preserve">     </w:t>
      </w:r>
      <w:r>
        <w:t xml:space="preserve">Formalne: </w:t>
      </w:r>
    </w:p>
    <w:p w:rsidR="00907801" w:rsidRDefault="00BA544A">
      <w:pPr>
        <w:ind w:left="72"/>
      </w:pPr>
      <w:r>
        <w:t>a)</w:t>
      </w:r>
      <w:r>
        <w:rPr>
          <w:rFonts w:ascii="Arial" w:eastAsia="Arial" w:hAnsi="Arial" w:cs="Arial"/>
        </w:rPr>
        <w:t xml:space="preserve"> </w:t>
      </w:r>
      <w:r w:rsidR="00243124">
        <w:rPr>
          <w:rFonts w:ascii="Arial" w:eastAsia="Arial" w:hAnsi="Arial" w:cs="Arial"/>
        </w:rPr>
        <w:t xml:space="preserve">    </w:t>
      </w:r>
      <w:r>
        <w:t xml:space="preserve">złoży w siedzibie Ośrodka we wskazanym terminie wymagane dokumenty rekrutacyjne, tj.:  </w:t>
      </w:r>
    </w:p>
    <w:p w:rsidR="00907801" w:rsidRDefault="00BA544A">
      <w:pPr>
        <w:numPr>
          <w:ilvl w:val="0"/>
          <w:numId w:val="6"/>
        </w:numPr>
        <w:spacing w:after="40" w:line="375" w:lineRule="auto"/>
        <w:ind w:hanging="360"/>
      </w:pPr>
      <w:r>
        <w:t xml:space="preserve">kartę zgłoszenia do Programu „Opieka wytchnieniowa” dla Jednostek Samorządu Terytorialnego – edycja 2025, stanowiącą </w:t>
      </w:r>
      <w:r>
        <w:rPr>
          <w:b/>
        </w:rPr>
        <w:t>załącznik nr 7 do Programu</w:t>
      </w:r>
      <w:r>
        <w:t xml:space="preserve">; </w:t>
      </w:r>
    </w:p>
    <w:p w:rsidR="00907801" w:rsidRDefault="00BA544A">
      <w:pPr>
        <w:numPr>
          <w:ilvl w:val="0"/>
          <w:numId w:val="6"/>
        </w:numPr>
        <w:spacing w:after="127"/>
        <w:ind w:hanging="360"/>
      </w:pPr>
      <w:r>
        <w:t xml:space="preserve">kserokopię orzeczenia o niepełnosprawności; </w:t>
      </w:r>
    </w:p>
    <w:p w:rsidR="00907801" w:rsidRDefault="00BA544A">
      <w:pPr>
        <w:numPr>
          <w:ilvl w:val="0"/>
          <w:numId w:val="6"/>
        </w:numPr>
        <w:ind w:hanging="360"/>
      </w:pPr>
      <w:r>
        <w:t xml:space="preserve">klauzulę informacyjną ( RODO 2), </w:t>
      </w:r>
      <w:r>
        <w:rPr>
          <w:b/>
        </w:rPr>
        <w:t>załącznik nr 11 do Programu</w:t>
      </w:r>
      <w:r>
        <w:t xml:space="preserve">; </w:t>
      </w:r>
    </w:p>
    <w:p w:rsidR="00907801" w:rsidRDefault="00BA544A">
      <w:pPr>
        <w:numPr>
          <w:ilvl w:val="0"/>
          <w:numId w:val="6"/>
        </w:numPr>
        <w:spacing w:after="33" w:line="361" w:lineRule="auto"/>
        <w:ind w:hanging="360"/>
      </w:pPr>
      <w:r>
        <w:t xml:space="preserve">oświadczenia Kandydata /Kandydatki do udziału w Programie stanowiące </w:t>
      </w:r>
      <w:r>
        <w:rPr>
          <w:b/>
        </w:rPr>
        <w:t>załącznik nr</w:t>
      </w:r>
      <w:r w:rsidR="008C63A9">
        <w:rPr>
          <w:b/>
        </w:rPr>
        <w:t xml:space="preserve"> 1 i</w:t>
      </w:r>
      <w:r>
        <w:rPr>
          <w:b/>
        </w:rPr>
        <w:t xml:space="preserve"> 2 do Regulaminu.</w:t>
      </w:r>
      <w:r>
        <w:t xml:space="preserve"> </w:t>
      </w:r>
    </w:p>
    <w:p w:rsidR="008C63A9" w:rsidRDefault="00BA544A" w:rsidP="008C63A9">
      <w:pPr>
        <w:ind w:left="72"/>
      </w:pPr>
      <w:r>
        <w:t>3)</w:t>
      </w:r>
      <w:r>
        <w:rPr>
          <w:rFonts w:ascii="Arial" w:eastAsia="Arial" w:hAnsi="Arial" w:cs="Arial"/>
        </w:rPr>
        <w:t xml:space="preserve"> </w:t>
      </w:r>
      <w:r w:rsidR="00F15639">
        <w:rPr>
          <w:rFonts w:ascii="Arial" w:eastAsia="Arial" w:hAnsi="Arial" w:cs="Arial"/>
        </w:rPr>
        <w:t xml:space="preserve">  </w:t>
      </w:r>
      <w:r>
        <w:t xml:space="preserve">Premiujące: </w:t>
      </w:r>
    </w:p>
    <w:p w:rsidR="00907801" w:rsidRDefault="00BA544A">
      <w:pPr>
        <w:numPr>
          <w:ilvl w:val="0"/>
          <w:numId w:val="7"/>
        </w:numPr>
        <w:spacing w:after="3" w:line="380" w:lineRule="auto"/>
        <w:ind w:hanging="360"/>
      </w:pPr>
      <w:r>
        <w:t>członkowie rodzin/opiekunowie sprawują</w:t>
      </w:r>
      <w:r w:rsidR="00F15639">
        <w:t>cy</w:t>
      </w:r>
      <w:r>
        <w:t xml:space="preserve"> bezpośrednią opiekę nad osobą z niepełnosprawnością, która stale przebywa w domu i nie korzysta np. z ośrodka wsparcia, z placówek pobytu całodobowego, ze środowiskowego domu samopomocy, z dziennego domu pomocy, z warsztatu terapii zajęciowej lub niezatrudnion</w:t>
      </w:r>
      <w:r w:rsidR="00EC0C09">
        <w:t>ą</w:t>
      </w:r>
      <w:r>
        <w:t>, ucząc</w:t>
      </w:r>
      <w:r w:rsidR="00EC0C09">
        <w:t>ą</w:t>
      </w:r>
      <w:r>
        <w:t xml:space="preserve"> się lub studiując</w:t>
      </w:r>
      <w:r w:rsidR="00EC0C09">
        <w:t>ą</w:t>
      </w:r>
      <w:r>
        <w:t xml:space="preserve">, (w pierwszej </w:t>
      </w:r>
      <w:r>
        <w:lastRenderedPageBreak/>
        <w:t xml:space="preserve">kolejności uwzględnione zostaną potrzeby osób sprawujących opiekę nad osobami z niepełnosprawnościami stale przybywającymi w domu); </w:t>
      </w:r>
    </w:p>
    <w:p w:rsidR="00907801" w:rsidRDefault="00BA544A">
      <w:pPr>
        <w:numPr>
          <w:ilvl w:val="0"/>
          <w:numId w:val="7"/>
        </w:numPr>
        <w:spacing w:after="113"/>
        <w:ind w:hanging="360"/>
      </w:pPr>
      <w:r>
        <w:t>członkowie rodziny/opiekunowie sprawują</w:t>
      </w:r>
      <w:r w:rsidR="00F15639">
        <w:t>cy</w:t>
      </w:r>
      <w:r>
        <w:t xml:space="preserve"> bezpośrednią opiekę nad dzieckiem od ukończenia  </w:t>
      </w:r>
    </w:p>
    <w:p w:rsidR="008C63A9" w:rsidRDefault="00BA544A" w:rsidP="00C939FF">
      <w:pPr>
        <w:spacing w:line="394" w:lineRule="auto"/>
        <w:ind w:left="447"/>
        <w:contextualSpacing/>
      </w:pPr>
      <w:r>
        <w:t>2 roku życia do ukończenia 16 roku życia posiadający orzeczenie o niepełnosprawności lub osobą ze znacznym stopniem niepełnosprawności lub z orzeczeniem równoważnym, które/która mają niepełnosprawność sprzężoną.</w:t>
      </w:r>
    </w:p>
    <w:p w:rsidR="00C939FF" w:rsidRDefault="00C939FF" w:rsidP="006102B1">
      <w:pPr>
        <w:pStyle w:val="Akapitzlist"/>
        <w:numPr>
          <w:ilvl w:val="0"/>
          <w:numId w:val="7"/>
        </w:numPr>
        <w:spacing w:line="394" w:lineRule="auto"/>
        <w:ind w:hanging="426"/>
      </w:pPr>
      <w:r>
        <w:t>Pierwszeństwo do objęcia wsparciem w Programie będą miały osoby, które nie uczestniczą w Programie „Asystent osobisty osoby z niepełnosprawnością” dla Jednostek Samorządu Terytorialnego – edycja 2025.</w:t>
      </w:r>
    </w:p>
    <w:p w:rsidR="008C63A9" w:rsidRDefault="008C63A9" w:rsidP="00C939FF">
      <w:pPr>
        <w:spacing w:line="394" w:lineRule="auto"/>
        <w:ind w:left="447"/>
        <w:contextualSpacing/>
      </w:pPr>
    </w:p>
    <w:p w:rsidR="00907801" w:rsidRDefault="00BA544A" w:rsidP="00C939FF">
      <w:pPr>
        <w:pStyle w:val="Akapitzlist"/>
        <w:numPr>
          <w:ilvl w:val="0"/>
          <w:numId w:val="25"/>
        </w:numPr>
        <w:spacing w:after="264" w:line="370" w:lineRule="auto"/>
      </w:pPr>
      <w:r>
        <w:t xml:space="preserve">Niespełnienie przez kandydata kryteriów premiujących nie wyklucza go z możliwości zakwalifikowania do Programu, jednak w przypadku dużej liczby zgłoszeń kryteria premiujące mogą mieć wpływ na zakwalifikowanie do Programu.  </w:t>
      </w:r>
    </w:p>
    <w:p w:rsidR="00CD070C" w:rsidRDefault="00BA544A">
      <w:pPr>
        <w:pStyle w:val="Nagwek1"/>
        <w:spacing w:after="270"/>
        <w:ind w:left="83" w:right="4"/>
      </w:pPr>
      <w:r>
        <w:t>§ 6</w:t>
      </w:r>
    </w:p>
    <w:p w:rsidR="00907801" w:rsidRDefault="00BA544A">
      <w:pPr>
        <w:pStyle w:val="Nagwek1"/>
        <w:spacing w:after="270"/>
        <w:ind w:left="83" w:right="4"/>
      </w:pPr>
      <w:r>
        <w:t xml:space="preserve">Zasady rekrutacji </w:t>
      </w:r>
    </w:p>
    <w:p w:rsidR="00907801" w:rsidRDefault="00BA544A">
      <w:pPr>
        <w:numPr>
          <w:ilvl w:val="0"/>
          <w:numId w:val="8"/>
        </w:numPr>
        <w:ind w:hanging="360"/>
      </w:pPr>
      <w:r>
        <w:t xml:space="preserve">Beneficjent planuje w ramach realizowanego Programu objąć wsparciem </w:t>
      </w:r>
      <w:r w:rsidR="00CD070C">
        <w:rPr>
          <w:b/>
        </w:rPr>
        <w:t>61</w:t>
      </w:r>
      <w:r>
        <w:rPr>
          <w:b/>
        </w:rPr>
        <w:t xml:space="preserve"> osób</w:t>
      </w:r>
      <w:r>
        <w:t xml:space="preserve">, w tym: </w:t>
      </w:r>
    </w:p>
    <w:p w:rsidR="00907801" w:rsidRDefault="00CD070C">
      <w:pPr>
        <w:numPr>
          <w:ilvl w:val="1"/>
          <w:numId w:val="8"/>
        </w:numPr>
        <w:spacing w:after="146" w:line="259" w:lineRule="auto"/>
        <w:ind w:hanging="360"/>
      </w:pPr>
      <w:r>
        <w:rPr>
          <w:b/>
        </w:rPr>
        <w:t>3</w:t>
      </w:r>
      <w:r w:rsidR="00BA544A">
        <w:rPr>
          <w:b/>
        </w:rPr>
        <w:t xml:space="preserve"> członków rodziny/opiekunów </w:t>
      </w:r>
      <w:r w:rsidR="00BA544A">
        <w:t xml:space="preserve"> dzieci od ukończenia 2 roku życia do ukończenia 16 roku </w:t>
      </w:r>
    </w:p>
    <w:p w:rsidR="00907801" w:rsidRDefault="00BA544A">
      <w:pPr>
        <w:ind w:left="1016"/>
      </w:pPr>
      <w:r>
        <w:t>życia posiadających orzeczenie o niepełnosprawności w ilości 240 g</w:t>
      </w:r>
      <w:bookmarkStart w:id="0" w:name="_GoBack"/>
      <w:bookmarkEnd w:id="0"/>
      <w:r>
        <w:t xml:space="preserve">odzin; </w:t>
      </w:r>
    </w:p>
    <w:p w:rsidR="00907801" w:rsidRDefault="00CD070C">
      <w:pPr>
        <w:numPr>
          <w:ilvl w:val="1"/>
          <w:numId w:val="8"/>
        </w:numPr>
        <w:spacing w:after="0" w:line="398" w:lineRule="auto"/>
        <w:ind w:hanging="360"/>
      </w:pPr>
      <w:r>
        <w:rPr>
          <w:b/>
        </w:rPr>
        <w:t>58</w:t>
      </w:r>
      <w:r w:rsidR="00C939FF">
        <w:rPr>
          <w:b/>
        </w:rPr>
        <w:t xml:space="preserve"> członków rodziny/opiekunów</w:t>
      </w:r>
      <w:r w:rsidR="00BA544A">
        <w:t xml:space="preserve"> osób posiadających orzeczenie o znacznym stopniu niepełnosprawności albo orzeczenie równoważne w ilości 240 godzin. </w:t>
      </w:r>
    </w:p>
    <w:p w:rsidR="00907801" w:rsidRPr="005A251C" w:rsidRDefault="00BA544A">
      <w:pPr>
        <w:numPr>
          <w:ilvl w:val="0"/>
          <w:numId w:val="8"/>
        </w:numPr>
        <w:ind w:hanging="360"/>
      </w:pPr>
      <w:r w:rsidRPr="005A251C">
        <w:t xml:space="preserve">Ośrodek zastrzega sobie możliwość zmiany limitu godzin, o którym mowa w ust. 1.  </w:t>
      </w:r>
    </w:p>
    <w:p w:rsidR="00907801" w:rsidRDefault="00BA544A">
      <w:pPr>
        <w:numPr>
          <w:ilvl w:val="0"/>
          <w:numId w:val="8"/>
        </w:numPr>
        <w:spacing w:after="0" w:line="376" w:lineRule="auto"/>
        <w:ind w:hanging="360"/>
      </w:pPr>
      <w:r>
        <w:t xml:space="preserve">Osoba ubiegająca się o wsparcie w ramach Programu zobowiązana jest złożyć kompletnie uzupełnione dokumenty wymienione w § 5 w formie papierowej w Miejskim Ośrodku Pomocy Społecznej w </w:t>
      </w:r>
      <w:r w:rsidR="00CD070C">
        <w:t>Inowrocławiu</w:t>
      </w:r>
      <w:r>
        <w:t xml:space="preserve"> przy ul. </w:t>
      </w:r>
      <w:r w:rsidR="00F15639">
        <w:t>ś</w:t>
      </w:r>
      <w:r w:rsidR="00CD070C">
        <w:t>w. Ducha</w:t>
      </w:r>
      <w:r>
        <w:t xml:space="preserve"> </w:t>
      </w:r>
      <w:r w:rsidR="00CD070C">
        <w:t>90</w:t>
      </w:r>
      <w:r>
        <w:t xml:space="preserve"> w pokoju</w:t>
      </w:r>
      <w:r w:rsidR="00CD070C">
        <w:t xml:space="preserve"> nr  29</w:t>
      </w:r>
      <w:r>
        <w:t xml:space="preserve">, </w:t>
      </w:r>
      <w:r w:rsidRPr="00ED60AB">
        <w:rPr>
          <w:b/>
        </w:rPr>
        <w:t>w terminie od dnia 0</w:t>
      </w:r>
      <w:r w:rsidR="00ED60AB" w:rsidRPr="00ED60AB">
        <w:rPr>
          <w:b/>
        </w:rPr>
        <w:t>5</w:t>
      </w:r>
      <w:r w:rsidRPr="00ED60AB">
        <w:rPr>
          <w:b/>
        </w:rPr>
        <w:t xml:space="preserve"> </w:t>
      </w:r>
      <w:r w:rsidR="00ED60AB">
        <w:rPr>
          <w:b/>
        </w:rPr>
        <w:t>marca</w:t>
      </w:r>
      <w:r>
        <w:rPr>
          <w:b/>
        </w:rPr>
        <w:t xml:space="preserve"> </w:t>
      </w:r>
      <w:r w:rsidRPr="00ED60AB">
        <w:rPr>
          <w:b/>
        </w:rPr>
        <w:t xml:space="preserve">2025 roku do dnia </w:t>
      </w:r>
      <w:r w:rsidR="00ED60AB" w:rsidRPr="00ED60AB">
        <w:rPr>
          <w:b/>
        </w:rPr>
        <w:t>12</w:t>
      </w:r>
      <w:r w:rsidRPr="00ED60AB">
        <w:rPr>
          <w:b/>
        </w:rPr>
        <w:t xml:space="preserve"> </w:t>
      </w:r>
      <w:r w:rsidR="00ED60AB" w:rsidRPr="00ED60AB">
        <w:rPr>
          <w:b/>
        </w:rPr>
        <w:t>marca</w:t>
      </w:r>
      <w:r w:rsidRPr="00ED60AB">
        <w:rPr>
          <w:b/>
        </w:rPr>
        <w:t xml:space="preserve"> 2025 roku</w:t>
      </w:r>
      <w:r>
        <w:t xml:space="preserve">, </w:t>
      </w:r>
      <w:r w:rsidR="00CD070C">
        <w:t xml:space="preserve">od </w:t>
      </w:r>
      <w:r>
        <w:t>poniedziałk</w:t>
      </w:r>
      <w:r w:rsidR="00CD070C">
        <w:t>u do piątku w godzinach:</w:t>
      </w:r>
      <w:r w:rsidR="00EC0C09">
        <w:t xml:space="preserve"> od </w:t>
      </w:r>
      <w:r w:rsidR="00CD070C">
        <w:t>7.30 do 15.30</w:t>
      </w:r>
      <w:r w:rsidR="009D696D">
        <w:t xml:space="preserve">. </w:t>
      </w:r>
      <w:r w:rsidR="009D696D" w:rsidRPr="00EC0C09">
        <w:rPr>
          <w:u w:val="single"/>
        </w:rPr>
        <w:t>Jedna osoba może złożyć maksymalnie 2 wnioski</w:t>
      </w:r>
      <w:r w:rsidR="00EC0C09" w:rsidRPr="00EC0C09">
        <w:rPr>
          <w:u w:val="single"/>
        </w:rPr>
        <w:t xml:space="preserve"> dla dwóch różnych uczestników</w:t>
      </w:r>
      <w:r w:rsidR="00EC0C09">
        <w:t>.</w:t>
      </w:r>
    </w:p>
    <w:p w:rsidR="00907801" w:rsidRDefault="00BA544A">
      <w:pPr>
        <w:numPr>
          <w:ilvl w:val="0"/>
          <w:numId w:val="8"/>
        </w:numPr>
        <w:spacing w:after="13" w:line="383" w:lineRule="auto"/>
        <w:ind w:hanging="360"/>
      </w:pPr>
      <w:r>
        <w:t xml:space="preserve">Dokumenty, o których mowa w § 5 ust. 1 pkt 2 lit a muszą zostać opatrzone własnoręcznym podpisem opiekuna prawnego/członka rodziny osoby z niepełnosprawnością. Przy wypełnianiu dokumentów rekrutacyjnych należy zwrócić szczególną uwagę na poprawność zaznaczenia, czy </w:t>
      </w:r>
      <w:r>
        <w:lastRenderedPageBreak/>
        <w:t xml:space="preserve">osoba </w:t>
      </w:r>
      <w:r w:rsidR="00801642">
        <w:br/>
        <w:t xml:space="preserve">z </w:t>
      </w:r>
      <w:r>
        <w:t xml:space="preserve">niepełnosprawnością stale przebywa w domu i nie korzysta np. z ośrodka wsparcia, z placówek pobytu całodobowego, ze środowiskowego domu samopomocy, z dziennego domu pomocy, </w:t>
      </w:r>
      <w:r w:rsidR="00801642">
        <w:br/>
        <w:t xml:space="preserve">z </w:t>
      </w:r>
      <w:r>
        <w:t xml:space="preserve"> warsztatu terapii zajęciowej lub</w:t>
      </w:r>
      <w:r w:rsidR="00076016">
        <w:t xml:space="preserve"> jest</w:t>
      </w:r>
      <w:r>
        <w:t xml:space="preserve"> niezatrudnion</w:t>
      </w:r>
      <w:r w:rsidR="00076016">
        <w:t>a</w:t>
      </w:r>
      <w:r>
        <w:t>, ucząc</w:t>
      </w:r>
      <w:r w:rsidR="00076016">
        <w:t>a</w:t>
      </w:r>
      <w:r>
        <w:t xml:space="preserve"> się lub studiując</w:t>
      </w:r>
      <w:r w:rsidR="00076016">
        <w:t>a</w:t>
      </w:r>
      <w:r>
        <w:t xml:space="preserve">. </w:t>
      </w:r>
    </w:p>
    <w:p w:rsidR="00907801" w:rsidRDefault="00BA544A">
      <w:pPr>
        <w:numPr>
          <w:ilvl w:val="0"/>
          <w:numId w:val="8"/>
        </w:numPr>
        <w:spacing w:line="402" w:lineRule="auto"/>
        <w:ind w:hanging="360"/>
      </w:pPr>
      <w:r>
        <w:t xml:space="preserve">Zastrzega się możliwość przeprowadzenia wizyty w środowisku członka rodziny/opiekuna osoby  </w:t>
      </w:r>
      <w:r w:rsidR="00801642">
        <w:br/>
        <w:t xml:space="preserve">z </w:t>
      </w:r>
      <w:r>
        <w:t xml:space="preserve">niepełnosprawnością w celu weryfikacji danych zawartych w karcie zgłoszenia.  </w:t>
      </w:r>
    </w:p>
    <w:p w:rsidR="00907801" w:rsidRDefault="00BA544A">
      <w:pPr>
        <w:numPr>
          <w:ilvl w:val="0"/>
          <w:numId w:val="8"/>
        </w:numPr>
        <w:spacing w:after="1" w:line="398" w:lineRule="auto"/>
        <w:ind w:hanging="360"/>
      </w:pPr>
      <w:r>
        <w:t>Karty zgłoszenia do Programu wraz z pozostałą dokumentacją rekrutacyjną będą rejestro</w:t>
      </w:r>
      <w:r w:rsidR="005A251C">
        <w:t>wane według kolejności zgłoszeń</w:t>
      </w:r>
      <w:r>
        <w:t xml:space="preserve">. </w:t>
      </w:r>
    </w:p>
    <w:p w:rsidR="00907801" w:rsidRDefault="00BA544A">
      <w:pPr>
        <w:numPr>
          <w:ilvl w:val="0"/>
          <w:numId w:val="8"/>
        </w:numPr>
        <w:ind w:hanging="360"/>
      </w:pPr>
      <w:r>
        <w:t xml:space="preserve">Złożenie karty zgłoszenia do Programu wraz z innymi dokumentami wymaganymi przez </w:t>
      </w:r>
      <w:r w:rsidR="00801642">
        <w:t>Beneficjenta</w:t>
      </w:r>
    </w:p>
    <w:p w:rsidR="00907801" w:rsidRDefault="00BA544A" w:rsidP="00801642">
      <w:pPr>
        <w:ind w:left="284"/>
      </w:pPr>
      <w:r>
        <w:t xml:space="preserve">nie jest równoznaczne z zakwalifikowaniem Kandydata do Programu.  </w:t>
      </w:r>
    </w:p>
    <w:p w:rsidR="00907801" w:rsidRDefault="00F25B64">
      <w:pPr>
        <w:numPr>
          <w:ilvl w:val="0"/>
          <w:numId w:val="8"/>
        </w:numPr>
        <w:spacing w:after="5" w:line="394" w:lineRule="auto"/>
        <w:ind w:hanging="360"/>
      </w:pPr>
      <w:r>
        <w:t xml:space="preserve">Po przeprowadzonej weryfikacji złożonych dokumentów zgłoszeniowych Beneficjent poinformuje </w:t>
      </w:r>
      <w:r w:rsidR="00801642">
        <w:br/>
        <w:t xml:space="preserve">w </w:t>
      </w:r>
      <w:r>
        <w:t>formie pisemnej Kandydatów o zakwalifikowaniu bądź nie zakwalifikowaniu się do Programu.</w:t>
      </w:r>
    </w:p>
    <w:p w:rsidR="00907801" w:rsidRDefault="00BA544A">
      <w:pPr>
        <w:numPr>
          <w:ilvl w:val="0"/>
          <w:numId w:val="8"/>
        </w:numPr>
        <w:ind w:hanging="360"/>
      </w:pPr>
      <w:r>
        <w:t xml:space="preserve">Ocena kryteriów dostępu i formalnych zostanie dokonana metodą: spełnia / nie spełnia.  </w:t>
      </w:r>
    </w:p>
    <w:p w:rsidR="00907801" w:rsidRDefault="00BA544A">
      <w:pPr>
        <w:numPr>
          <w:ilvl w:val="0"/>
          <w:numId w:val="8"/>
        </w:numPr>
        <w:spacing w:after="0" w:line="396" w:lineRule="auto"/>
        <w:ind w:hanging="360"/>
      </w:pPr>
      <w:r>
        <w:t xml:space="preserve">Niespełnienie któregokolwiek z kryteriów dostępu lub formalnych kończy dalszą weryfikację dokumentów rekrutacyjnych (Kandydat/Kandydatka zostaje odrzucona).  </w:t>
      </w:r>
    </w:p>
    <w:p w:rsidR="00907801" w:rsidRDefault="00BA544A" w:rsidP="00801642">
      <w:pPr>
        <w:pStyle w:val="Akapitzlist"/>
        <w:spacing w:after="27" w:line="369" w:lineRule="auto"/>
        <w:ind w:left="284" w:firstLine="0"/>
      </w:pPr>
      <w:r>
        <w:t xml:space="preserve">W wyniku procesu rekrutacji zostanie utworzona lista rankingowa osób zakwalifikowanych do uczestnictwa w Programie oraz lista rezerwowa osób, które spełniają kryterium dostępu i formalne, lecz nie zostały zakwalifikowane do udziału w Programie z uwagi na ograniczoną liczbę miejsc. Osoby z listy rezerwowej danej grupy docelowej mogą zostać zaproszone do udziału w Programie według pozycji zajmowanej na liście rezerwowej w trakcie jego trwania w przypadku rezygnacji, skreślenia osoby z uczestnictwa lub pojawienia się możliwości zakwalifikowania większej niż zakładana liczba osób. </w:t>
      </w:r>
    </w:p>
    <w:p w:rsidR="00907801" w:rsidRDefault="00BD226F" w:rsidP="005F495B">
      <w:pPr>
        <w:numPr>
          <w:ilvl w:val="0"/>
          <w:numId w:val="8"/>
        </w:numPr>
        <w:spacing w:after="45" w:line="356" w:lineRule="auto"/>
        <w:ind w:hanging="360"/>
      </w:pPr>
      <w:r>
        <w:t>Rozpoczęci</w:t>
      </w:r>
      <w:r w:rsidR="005F495B">
        <w:t>e</w:t>
      </w:r>
      <w:r>
        <w:t xml:space="preserve"> świadczenia usług opieki wytchnieniowej nastąpi po wyłonieniu </w:t>
      </w:r>
      <w:r w:rsidR="00801642">
        <w:t>R</w:t>
      </w:r>
      <w:r w:rsidR="005F495B">
        <w:t>ealizatora ww zadania w ogłoszonym konkursie</w:t>
      </w:r>
      <w:r>
        <w:t>.</w:t>
      </w:r>
      <w:r w:rsidR="00BA544A">
        <w:t xml:space="preserve"> </w:t>
      </w:r>
    </w:p>
    <w:p w:rsidR="00907801" w:rsidRDefault="00BA544A" w:rsidP="005F495B">
      <w:pPr>
        <w:numPr>
          <w:ilvl w:val="0"/>
          <w:numId w:val="8"/>
        </w:numPr>
        <w:spacing w:after="23" w:line="376" w:lineRule="auto"/>
        <w:ind w:hanging="360"/>
      </w:pPr>
      <w:r>
        <w:t xml:space="preserve">W przypadku braku wystarczającej liczby Kandydatów Beneficjent zastrzega sobie prawo  do przedłużenia terminu ogłoszonego naboru do Programu, co nie będzie miało wpływu na rozpoczęcie realizacji usługi dla osób zakwalifikowanych do udziału w Programie. </w:t>
      </w:r>
    </w:p>
    <w:p w:rsidR="00907801" w:rsidRDefault="00BA544A" w:rsidP="005F495B">
      <w:pPr>
        <w:numPr>
          <w:ilvl w:val="0"/>
          <w:numId w:val="8"/>
        </w:numPr>
        <w:ind w:hanging="360"/>
      </w:pPr>
      <w:r>
        <w:t xml:space="preserve">Decyzja </w:t>
      </w:r>
      <w:r w:rsidR="005F495B">
        <w:t xml:space="preserve">o zakwalifikowaniu/niezakwalifikowaniu </w:t>
      </w:r>
      <w:r>
        <w:t xml:space="preserve"> jest ostateczna i nie podlega procedurze odwoławczej. </w:t>
      </w:r>
    </w:p>
    <w:p w:rsidR="00907801" w:rsidRDefault="00BA544A" w:rsidP="005F495B">
      <w:pPr>
        <w:numPr>
          <w:ilvl w:val="0"/>
          <w:numId w:val="8"/>
        </w:numPr>
        <w:ind w:hanging="360"/>
      </w:pPr>
      <w:r>
        <w:t xml:space="preserve">Dokumenty rekrutacyjne nie podlegają zwrotowi i stanowią własność Beneficjenta. </w:t>
      </w:r>
    </w:p>
    <w:p w:rsidR="00907801" w:rsidRDefault="00BA544A">
      <w:pPr>
        <w:spacing w:after="160" w:line="259" w:lineRule="auto"/>
        <w:ind w:left="84"/>
        <w:jc w:val="center"/>
      </w:pPr>
      <w:r>
        <w:rPr>
          <w:rFonts w:ascii="Calibri" w:eastAsia="Calibri" w:hAnsi="Calibri" w:cs="Calibri"/>
          <w:b/>
        </w:rPr>
        <w:t>§</w:t>
      </w:r>
      <w:r>
        <w:rPr>
          <w:b/>
        </w:rPr>
        <w:t xml:space="preserve"> 7 </w:t>
      </w:r>
    </w:p>
    <w:p w:rsidR="00907801" w:rsidRDefault="00BA544A">
      <w:pPr>
        <w:pStyle w:val="Nagwek1"/>
        <w:ind w:left="83" w:right="1"/>
      </w:pPr>
      <w:r>
        <w:lastRenderedPageBreak/>
        <w:t xml:space="preserve">Zakres usług </w:t>
      </w:r>
    </w:p>
    <w:p w:rsidR="00907801" w:rsidRDefault="00BA544A" w:rsidP="00076016">
      <w:pPr>
        <w:numPr>
          <w:ilvl w:val="0"/>
          <w:numId w:val="13"/>
        </w:numPr>
        <w:spacing w:line="396" w:lineRule="auto"/>
        <w:ind w:left="419" w:hanging="357"/>
        <w:contextualSpacing/>
      </w:pPr>
      <w:r>
        <w:t xml:space="preserve">Usługi opieki wytchnieniowej są świadczone w miejscu zamieszkania członka rodziny/opiekuna osoby z niepełnosprawnością. </w:t>
      </w:r>
    </w:p>
    <w:p w:rsidR="00907801" w:rsidRDefault="00BA544A" w:rsidP="00076016">
      <w:pPr>
        <w:numPr>
          <w:ilvl w:val="0"/>
          <w:numId w:val="13"/>
        </w:numPr>
        <w:spacing w:after="6" w:line="393" w:lineRule="auto"/>
        <w:ind w:left="419" w:hanging="357"/>
        <w:contextualSpacing/>
      </w:pPr>
      <w:r>
        <w:t xml:space="preserve">W ramach usługi opieki wytchnieniowej zapewniane jest okresowe wsparcie w zabezpieczeniu potrzeb osoby z niepełnosprawnością, w zastępstwie członków rodzin/opiekunów sprawujących na co dzień bezpośrednią opiekę. </w:t>
      </w:r>
    </w:p>
    <w:p w:rsidR="00907801" w:rsidRDefault="00BA544A">
      <w:pPr>
        <w:numPr>
          <w:ilvl w:val="0"/>
          <w:numId w:val="13"/>
        </w:numPr>
        <w:spacing w:after="30" w:line="370" w:lineRule="auto"/>
        <w:ind w:hanging="360"/>
      </w:pPr>
      <w:r>
        <w:t xml:space="preserve">Rodzaj i zakres godzinowy usług opieki wytchnieniowej będzie uzależniony od osobistej sytuacji Uczestnika Programu oraz osoby z niepełnoprawnością. </w:t>
      </w:r>
    </w:p>
    <w:p w:rsidR="00907801" w:rsidRDefault="00BA544A">
      <w:pPr>
        <w:numPr>
          <w:ilvl w:val="0"/>
          <w:numId w:val="13"/>
        </w:numPr>
        <w:spacing w:after="8" w:line="391" w:lineRule="auto"/>
        <w:ind w:hanging="360"/>
      </w:pPr>
      <w:r>
        <w:t xml:space="preserve">Limit godzin usługi opieki wytchnieniowej wynosi nie więcej niż 240 godzin w ramach pobytu dziennego, z zastrzeżeniem § 6 ust. 1 niniejszego regulaminu.  </w:t>
      </w:r>
    </w:p>
    <w:p w:rsidR="00907801" w:rsidRPr="005F495B" w:rsidRDefault="00BA544A">
      <w:pPr>
        <w:numPr>
          <w:ilvl w:val="0"/>
          <w:numId w:val="13"/>
        </w:numPr>
        <w:ind w:hanging="360"/>
      </w:pPr>
      <w:r w:rsidRPr="005F495B">
        <w:t xml:space="preserve">Ośrodek zastrzega sobie możliwość zmiany limitu godzin, o którym mowa w ust. powyżej.  </w:t>
      </w:r>
    </w:p>
    <w:p w:rsidR="00907801" w:rsidRDefault="00BA544A">
      <w:pPr>
        <w:numPr>
          <w:ilvl w:val="0"/>
          <w:numId w:val="13"/>
        </w:numPr>
        <w:spacing w:after="16" w:line="381" w:lineRule="auto"/>
        <w:ind w:hanging="360"/>
      </w:pPr>
      <w:r>
        <w:t xml:space="preserve">Usługi opieki wytchnieniowej będą realizowane w godzinach od 6:00 do 22:00 przez 7 dni  </w:t>
      </w:r>
      <w:r w:rsidR="00801642">
        <w:br/>
        <w:t xml:space="preserve">w </w:t>
      </w:r>
      <w:r>
        <w:t xml:space="preserve">tygodniu. Maksymalna długość nieprzerwanego świadczenia usługi opieki wytchnieniowej  </w:t>
      </w:r>
      <w:r w:rsidR="00801642">
        <w:br/>
        <w:t xml:space="preserve">w </w:t>
      </w:r>
      <w:r>
        <w:t xml:space="preserve">ramach pobytu dziennego wynosi 12 godzin dla jednej osoby z niepełnosprawnością.  </w:t>
      </w:r>
    </w:p>
    <w:p w:rsidR="00907801" w:rsidRDefault="00BA544A">
      <w:pPr>
        <w:numPr>
          <w:ilvl w:val="0"/>
          <w:numId w:val="13"/>
        </w:numPr>
        <w:ind w:hanging="360"/>
      </w:pPr>
      <w:r>
        <w:t xml:space="preserve">Limit, o którym mowa w ust. 4 dotyczy również: </w:t>
      </w:r>
    </w:p>
    <w:p w:rsidR="00907801" w:rsidRDefault="00BA544A">
      <w:pPr>
        <w:numPr>
          <w:ilvl w:val="1"/>
          <w:numId w:val="13"/>
        </w:numPr>
        <w:spacing w:after="2" w:line="396" w:lineRule="auto"/>
        <w:ind w:hanging="360"/>
      </w:pPr>
      <w:r>
        <w:t xml:space="preserve">członka rodziny/opiekuna osoby z niepełnosprawnością sprawującego bezpośrednią opiekę nad więcej niż jedną osobą z niepełnosprawnością; </w:t>
      </w:r>
    </w:p>
    <w:p w:rsidR="00907801" w:rsidRDefault="00BA544A">
      <w:pPr>
        <w:numPr>
          <w:ilvl w:val="1"/>
          <w:numId w:val="13"/>
        </w:numPr>
        <w:spacing w:after="0" w:line="399" w:lineRule="auto"/>
        <w:ind w:hanging="360"/>
      </w:pPr>
      <w:r>
        <w:t xml:space="preserve">więcej niż jednego członka rodziny/opiekuna osoby z niepełnosprawnością sprawujących bezpośrednią opiekę nad jedną osobą z niepełnosprawnością; </w:t>
      </w:r>
    </w:p>
    <w:p w:rsidR="00907801" w:rsidRDefault="00BA544A">
      <w:pPr>
        <w:numPr>
          <w:ilvl w:val="1"/>
          <w:numId w:val="13"/>
        </w:numPr>
        <w:spacing w:after="2" w:line="396" w:lineRule="auto"/>
        <w:ind w:hanging="360"/>
      </w:pPr>
      <w:r>
        <w:t xml:space="preserve">więcej niż jednego członka rodziny/opiekuna osoby z niepełnosprawnością sprawujących bezpośrednią opiekę nad więcej niż jedną osobą z niepełnosprawnością. </w:t>
      </w:r>
    </w:p>
    <w:p w:rsidR="00907801" w:rsidRDefault="00BA544A">
      <w:pPr>
        <w:numPr>
          <w:ilvl w:val="0"/>
          <w:numId w:val="13"/>
        </w:numPr>
        <w:spacing w:after="19" w:line="381" w:lineRule="auto"/>
        <w:ind w:hanging="360"/>
      </w:pPr>
      <w:r>
        <w:t>Usługi opieki wytchnieniowej dla członka rodziny (członków rodziny)/opiekuna (opiekunów) sprawującego bezpośrednią opiekę nad więcej niż jedną osobą z niepełnosprawnością będą realizowane w tym samym czasie, z zastrzeżeniem zapewnienia adekwatnej opieki, stosownie do potrzeb os</w:t>
      </w:r>
      <w:r w:rsidR="00801642">
        <w:t>ó</w:t>
      </w:r>
      <w:r>
        <w:t xml:space="preserve">b z niepełnosprawnością.  </w:t>
      </w:r>
    </w:p>
    <w:p w:rsidR="00907801" w:rsidRDefault="00BA544A">
      <w:pPr>
        <w:numPr>
          <w:ilvl w:val="0"/>
          <w:numId w:val="13"/>
        </w:numPr>
        <w:spacing w:after="11" w:line="387" w:lineRule="auto"/>
        <w:ind w:hanging="360"/>
      </w:pPr>
      <w:r>
        <w:t xml:space="preserve">Usługa opieki wytchnieniowej nie może być świadczona przez członków rodziny, opiekunów prawnych lub osoby faktycznie zamieszkujące razem z uczestnikiem Programu. Na potrzeby realizacji Programu za członków rodziny osoby z niepełnosprawnością uznaje się wstępnych oraz zstępnych, krewnych w linii bocznej, małżonka, zięcia, synową, macochę, ojczyma oraz osobę </w:t>
      </w:r>
      <w:r>
        <w:lastRenderedPageBreak/>
        <w:t xml:space="preserve">pozostającą we wspólnym pożyciu, a także pozostającą w stosunku przysposobienia z osobą  </w:t>
      </w:r>
      <w:r w:rsidR="007679C1">
        <w:br/>
        <w:t xml:space="preserve">z </w:t>
      </w:r>
      <w:r>
        <w:t xml:space="preserve"> niepełnosprawnością.  </w:t>
      </w:r>
    </w:p>
    <w:p w:rsidR="00907801" w:rsidRDefault="00BA544A">
      <w:pPr>
        <w:numPr>
          <w:ilvl w:val="0"/>
          <w:numId w:val="13"/>
        </w:numPr>
        <w:spacing w:line="388" w:lineRule="auto"/>
        <w:ind w:hanging="360"/>
      </w:pPr>
      <w:r>
        <w:t xml:space="preserve">Uczestnik Programu ma prawo wskazać w karcie zgłoszenia do Programu osobę do świadczenia usługi opieki wytchnieniowej. W przypadku wskazania osoby, która będzie świadczyła usługę w części III Karty zgłoszenia do Programu, Uczestnik Programu oświadcza, że osoba ta przygotowana jest do świadczenia usług. Zmiana osoby wskazanej w karcie zgłoszenia do Programu możliwa jest w szczególnie uzasadnionych przypadkach, m.in. ustania stosunku pracy ww. osoby lub inne, pod warunkiem złożenia odpowiedniego wniosku zawierającego uzasadnienie.  </w:t>
      </w:r>
    </w:p>
    <w:p w:rsidR="00907801" w:rsidRDefault="00BA544A">
      <w:pPr>
        <w:numPr>
          <w:ilvl w:val="0"/>
          <w:numId w:val="13"/>
        </w:numPr>
        <w:spacing w:after="255" w:line="379" w:lineRule="auto"/>
        <w:ind w:hanging="360"/>
      </w:pPr>
      <w:r>
        <w:t xml:space="preserve">Za wszelkie czynności realizowane przez </w:t>
      </w:r>
      <w:r w:rsidR="007679C1">
        <w:t>o</w:t>
      </w:r>
      <w:r>
        <w:t xml:space="preserve">piekuna na prośbę osoby z niepełnosprawnością lub jego opiekuna w miejscu zamieszkania i w zakresie niezgodnym z niniejszym regulaminem odpowiedzialność ponosi członek rodziny/opiekun osoby z niepełnosprawnością lub sama osoba  z niepełnosprawnością. </w:t>
      </w:r>
    </w:p>
    <w:p w:rsidR="00C707DA" w:rsidRDefault="00BA544A">
      <w:pPr>
        <w:pStyle w:val="Nagwek1"/>
        <w:ind w:left="83" w:right="4"/>
      </w:pPr>
      <w:r>
        <w:t>§ 8</w:t>
      </w:r>
    </w:p>
    <w:p w:rsidR="00907801" w:rsidRDefault="00BA544A">
      <w:pPr>
        <w:pStyle w:val="Nagwek1"/>
        <w:ind w:left="83" w:right="4"/>
      </w:pPr>
      <w:r>
        <w:t xml:space="preserve"> Prawa i obowiązki Uczestnika Programu </w:t>
      </w:r>
    </w:p>
    <w:p w:rsidR="00907801" w:rsidRDefault="00BA544A">
      <w:pPr>
        <w:numPr>
          <w:ilvl w:val="0"/>
          <w:numId w:val="14"/>
        </w:numPr>
        <w:spacing w:after="0" w:line="390" w:lineRule="auto"/>
        <w:ind w:hanging="360"/>
      </w:pPr>
      <w:r>
        <w:t xml:space="preserve">Uczestnik Programu zobowiązany jest do niezwłocznego informowania Ośrodka nie później niż  w ciągu 7 dni od dnia nastąpienia zmiany, o wszelkich zmianach mających wpływ na prawo  i warunki korzystania z usług opieki wytchnieniowej w ramach Programu np. utrata statusu osoby z niepełnosprawnością, zmiana stopnia niepełnosprawności, korzystanie w danym roku kalendarzowym z usług opieki wytchnieniowej finansowanych ze środków z Funduszu  w ramach innych programów dotyczących usług opieki wytchnieniowej. </w:t>
      </w:r>
    </w:p>
    <w:p w:rsidR="00907801" w:rsidRDefault="00BA544A">
      <w:pPr>
        <w:numPr>
          <w:ilvl w:val="0"/>
          <w:numId w:val="14"/>
        </w:numPr>
        <w:ind w:hanging="360"/>
      </w:pPr>
      <w:r>
        <w:t xml:space="preserve">Uczestnik Programu ma prawo do: </w:t>
      </w:r>
    </w:p>
    <w:p w:rsidR="00907801" w:rsidRDefault="00BA544A">
      <w:pPr>
        <w:numPr>
          <w:ilvl w:val="0"/>
          <w:numId w:val="15"/>
        </w:numPr>
        <w:ind w:hanging="360"/>
      </w:pPr>
      <w:r>
        <w:t xml:space="preserve">korzystania z usługi opieki wytchnieniowej w wymiarze i zakresie ustalonym przez Beneficjenta; </w:t>
      </w:r>
    </w:p>
    <w:p w:rsidR="00907801" w:rsidRDefault="00BA544A">
      <w:pPr>
        <w:numPr>
          <w:ilvl w:val="0"/>
          <w:numId w:val="15"/>
        </w:numPr>
        <w:ind w:hanging="360"/>
      </w:pPr>
      <w:r>
        <w:t xml:space="preserve">bycia traktowanym przez opiekuna z szacunkiem, z zachowaniem form grzecznościowych; </w:t>
      </w:r>
    </w:p>
    <w:p w:rsidR="00907801" w:rsidRDefault="00BA544A">
      <w:pPr>
        <w:numPr>
          <w:ilvl w:val="0"/>
          <w:numId w:val="15"/>
        </w:numPr>
        <w:spacing w:after="27" w:line="375" w:lineRule="auto"/>
        <w:ind w:hanging="360"/>
      </w:pPr>
      <w:r>
        <w:t xml:space="preserve">poszanowania jego uczuć i światopoglądu, a także poszanowania woli w zakresie sposobu wykonywania usług opieki wytchnieniowej, jeśli nie wiążą się z obniżeniem jakości usług lub ich opóźnieniem; </w:t>
      </w:r>
    </w:p>
    <w:p w:rsidR="00907801" w:rsidRDefault="00BA544A">
      <w:pPr>
        <w:numPr>
          <w:ilvl w:val="0"/>
          <w:numId w:val="15"/>
        </w:numPr>
        <w:spacing w:after="0" w:line="396" w:lineRule="auto"/>
        <w:ind w:hanging="360"/>
      </w:pPr>
      <w:r>
        <w:t xml:space="preserve">wymagania od opiekuna świadczenia usług w sposób sumienny i staranny oraz wykonywania czynności zgodnie z zasadami bezpieczeństwa i higieny pracy; </w:t>
      </w:r>
    </w:p>
    <w:p w:rsidR="00907801" w:rsidRDefault="00BA544A">
      <w:pPr>
        <w:numPr>
          <w:ilvl w:val="0"/>
          <w:numId w:val="15"/>
        </w:numPr>
        <w:spacing w:after="46" w:line="356" w:lineRule="auto"/>
        <w:ind w:hanging="360"/>
      </w:pPr>
      <w:r>
        <w:lastRenderedPageBreak/>
        <w:t xml:space="preserve">zachowania przez opiekuna tajemnicy w zakresie danych i informacji oraz sytuacji zdrowotnej, życiowej i materialnej Uczestnika lub / i członków rodziny lub / i osób zamieszkujących wspólnie z Uczestnikiem;  </w:t>
      </w:r>
    </w:p>
    <w:p w:rsidR="00907801" w:rsidRDefault="00BA544A">
      <w:pPr>
        <w:numPr>
          <w:ilvl w:val="0"/>
          <w:numId w:val="15"/>
        </w:numPr>
        <w:spacing w:after="113"/>
        <w:ind w:hanging="360"/>
      </w:pPr>
      <w:r>
        <w:t xml:space="preserve">otrzymywania informacji o nieobecności opiekuna lub o jego zastępstwie przekazanej przez </w:t>
      </w:r>
    </w:p>
    <w:p w:rsidR="00907801" w:rsidRDefault="00BA544A">
      <w:pPr>
        <w:ind w:left="588"/>
      </w:pPr>
      <w:r>
        <w:t xml:space="preserve">Beneficjenta; </w:t>
      </w:r>
    </w:p>
    <w:p w:rsidR="00907801" w:rsidRDefault="00BA544A">
      <w:pPr>
        <w:numPr>
          <w:ilvl w:val="0"/>
          <w:numId w:val="15"/>
        </w:numPr>
        <w:spacing w:after="3" w:line="396" w:lineRule="auto"/>
        <w:ind w:hanging="360"/>
      </w:pPr>
      <w:r>
        <w:t>przekazywania uwag dotyczących sposobu realizacji i jakości świadczonych na je</w:t>
      </w:r>
      <w:r w:rsidR="00076016">
        <w:t>go</w:t>
      </w:r>
      <w:r>
        <w:t xml:space="preserve"> rzecz usług oraz zgłaszania ich opiekunowi oraz Beneficjentowi. </w:t>
      </w:r>
    </w:p>
    <w:p w:rsidR="00907801" w:rsidRDefault="00BA544A">
      <w:pPr>
        <w:ind w:left="72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Uczestnik Programu jest zobowiązany do: </w:t>
      </w:r>
    </w:p>
    <w:p w:rsidR="00907801" w:rsidRDefault="00BA544A">
      <w:pPr>
        <w:numPr>
          <w:ilvl w:val="0"/>
          <w:numId w:val="16"/>
        </w:numPr>
        <w:spacing w:after="3" w:line="395" w:lineRule="auto"/>
        <w:ind w:hanging="360"/>
      </w:pPr>
      <w:r>
        <w:t xml:space="preserve">współpracy z Ośrodkiem oraz opiekunem przy realizacji usług opieki wytchnieniowej w miarę jego możliwości; </w:t>
      </w:r>
    </w:p>
    <w:p w:rsidR="00907801" w:rsidRDefault="00BA544A" w:rsidP="007679C1">
      <w:pPr>
        <w:numPr>
          <w:ilvl w:val="0"/>
          <w:numId w:val="16"/>
        </w:numPr>
        <w:spacing w:line="356" w:lineRule="auto"/>
        <w:ind w:hanging="360"/>
        <w:contextualSpacing/>
      </w:pPr>
      <w:r>
        <w:t xml:space="preserve">traktowania opiekuna z należytym szacunkiem, z zachowaniem form grzecznościowych  i zasad kultury osobistej; </w:t>
      </w:r>
    </w:p>
    <w:p w:rsidR="00907801" w:rsidRDefault="00BA544A" w:rsidP="007679C1">
      <w:pPr>
        <w:numPr>
          <w:ilvl w:val="0"/>
          <w:numId w:val="16"/>
        </w:numPr>
        <w:spacing w:after="2" w:line="396" w:lineRule="auto"/>
        <w:ind w:hanging="360"/>
        <w:contextualSpacing/>
      </w:pPr>
      <w:r>
        <w:t xml:space="preserve">nieprzekraczania granic prywatności w relacjach z opiekunem oraz niewykorzystywania relacji z opiekunem do realizacji własnych interesów; </w:t>
      </w:r>
    </w:p>
    <w:p w:rsidR="00907801" w:rsidRDefault="00BA544A">
      <w:pPr>
        <w:numPr>
          <w:ilvl w:val="0"/>
          <w:numId w:val="16"/>
        </w:numPr>
        <w:ind w:hanging="360"/>
      </w:pPr>
      <w:r>
        <w:t xml:space="preserve">współpracy z opiekunem bez względu na wygląd, pochodzenie, wiek, płeć itp.;  </w:t>
      </w:r>
    </w:p>
    <w:p w:rsidR="00907801" w:rsidRDefault="00BA544A">
      <w:pPr>
        <w:numPr>
          <w:ilvl w:val="0"/>
          <w:numId w:val="16"/>
        </w:numPr>
        <w:ind w:hanging="360"/>
      </w:pPr>
      <w:r>
        <w:t xml:space="preserve">umożliwienie opiekunowi wejście do mieszkania w ustalonych godzinach realizacji usługi; </w:t>
      </w:r>
    </w:p>
    <w:p w:rsidR="00907801" w:rsidRDefault="00BA544A">
      <w:pPr>
        <w:numPr>
          <w:ilvl w:val="0"/>
          <w:numId w:val="16"/>
        </w:numPr>
        <w:spacing w:after="5" w:line="393" w:lineRule="auto"/>
        <w:ind w:hanging="360"/>
      </w:pPr>
      <w:r>
        <w:t xml:space="preserve">potwierdzania korzystania z usługi własnoręcznym podpisem na karcie realizacji Programu „Opieka wytchnieniowa” dla Jednostek Samorządu Terytorialnego - edycja 2025, </w:t>
      </w:r>
      <w:r>
        <w:rPr>
          <w:b/>
        </w:rPr>
        <w:t>załącznik nr 8 do Programu</w:t>
      </w:r>
      <w:r>
        <w:t xml:space="preserve">. W przypadku odmowy podpisania karty realizacji usług Uczestnik jest </w:t>
      </w:r>
      <w:r w:rsidR="007679C1">
        <w:t>z</w:t>
      </w:r>
      <w:r>
        <w:t xml:space="preserve">obowiązany podać powód odmowy. Opiekun odnotowuje odmowę podpisania karty i powód odmowy; </w:t>
      </w:r>
    </w:p>
    <w:p w:rsidR="00907801" w:rsidRDefault="00BA544A">
      <w:pPr>
        <w:numPr>
          <w:ilvl w:val="0"/>
          <w:numId w:val="16"/>
        </w:numPr>
        <w:spacing w:after="3" w:line="356" w:lineRule="auto"/>
        <w:ind w:hanging="360"/>
      </w:pPr>
      <w:r>
        <w:t xml:space="preserve">niezwłocznego przekazania Beneficjentowi lub opiekunowi informacji o planowanych,  a także nieprzewidzianych nieobecnościach, powodujących brak możliwości realizacji usługi opieki wytchnieniowej; </w:t>
      </w:r>
    </w:p>
    <w:p w:rsidR="00907801" w:rsidRDefault="00BA544A">
      <w:pPr>
        <w:numPr>
          <w:ilvl w:val="0"/>
          <w:numId w:val="16"/>
        </w:numPr>
        <w:spacing w:after="116"/>
        <w:ind w:hanging="360"/>
      </w:pPr>
      <w:r>
        <w:t xml:space="preserve">respektowania zasad niniejszego Regulaminu. </w:t>
      </w:r>
    </w:p>
    <w:p w:rsidR="00907801" w:rsidRDefault="00BA544A">
      <w:pPr>
        <w:spacing w:after="116"/>
        <w:ind w:left="1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Zachowania niedopuszczalne w stosunku do opiekuna: </w:t>
      </w:r>
    </w:p>
    <w:p w:rsidR="00C707DA" w:rsidRDefault="00BA544A">
      <w:pPr>
        <w:spacing w:after="4" w:line="396" w:lineRule="auto"/>
        <w:ind w:left="72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stosowanie przemocy wobec opiekuna (popychanie, szturchanie, rzucanie przedmiotami, itp.); </w:t>
      </w:r>
    </w:p>
    <w:p w:rsidR="00907801" w:rsidRDefault="00BA544A">
      <w:pPr>
        <w:spacing w:after="4" w:line="396" w:lineRule="auto"/>
        <w:ind w:left="72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podnoszenie głosu na opiekuna; </w:t>
      </w:r>
    </w:p>
    <w:p w:rsidR="00907801" w:rsidRDefault="00BA544A">
      <w:pPr>
        <w:numPr>
          <w:ilvl w:val="0"/>
          <w:numId w:val="17"/>
        </w:numPr>
        <w:ind w:hanging="360"/>
      </w:pPr>
      <w:r>
        <w:t xml:space="preserve">stosowanie obraźliwych i wulgarnych zwrotów; </w:t>
      </w:r>
    </w:p>
    <w:p w:rsidR="00907801" w:rsidRDefault="00BA544A">
      <w:pPr>
        <w:numPr>
          <w:ilvl w:val="0"/>
          <w:numId w:val="17"/>
        </w:numPr>
        <w:ind w:hanging="360"/>
      </w:pPr>
      <w:r>
        <w:t xml:space="preserve">zachowania przekraczające granice sfery intymnej; </w:t>
      </w:r>
    </w:p>
    <w:p w:rsidR="00907801" w:rsidRDefault="00BA544A">
      <w:pPr>
        <w:spacing w:after="106" w:line="259" w:lineRule="auto"/>
        <w:ind w:left="720" w:firstLine="0"/>
        <w:jc w:val="left"/>
      </w:pPr>
      <w:r>
        <w:rPr>
          <w:b/>
          <w:u w:val="single" w:color="000000"/>
        </w:rPr>
        <w:t>- ww. zachowania mogą być powodem do zakończenia świadczenia usługi.</w:t>
      </w:r>
      <w:r>
        <w:rPr>
          <w:b/>
        </w:rPr>
        <w:t xml:space="preserve">  </w:t>
      </w:r>
    </w:p>
    <w:p w:rsidR="00907801" w:rsidRDefault="00BA544A">
      <w:pPr>
        <w:ind w:left="1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Uczestnik nie powinien: </w:t>
      </w:r>
    </w:p>
    <w:p w:rsidR="00907801" w:rsidRDefault="00BA544A">
      <w:pPr>
        <w:numPr>
          <w:ilvl w:val="0"/>
          <w:numId w:val="18"/>
        </w:numPr>
        <w:ind w:hanging="360"/>
      </w:pPr>
      <w:r>
        <w:t xml:space="preserve">pożyczać pieniędzy opiekunowi; </w:t>
      </w:r>
    </w:p>
    <w:p w:rsidR="00907801" w:rsidRDefault="00BA544A">
      <w:pPr>
        <w:numPr>
          <w:ilvl w:val="0"/>
          <w:numId w:val="18"/>
        </w:numPr>
        <w:ind w:hanging="360"/>
      </w:pPr>
      <w:r>
        <w:lastRenderedPageBreak/>
        <w:t xml:space="preserve">pożyczać pieniędzy od opiekuna; </w:t>
      </w:r>
    </w:p>
    <w:p w:rsidR="00907801" w:rsidRDefault="00BA544A">
      <w:pPr>
        <w:numPr>
          <w:ilvl w:val="0"/>
          <w:numId w:val="18"/>
        </w:numPr>
        <w:spacing w:after="3" w:line="396" w:lineRule="auto"/>
        <w:ind w:hanging="360"/>
      </w:pPr>
      <w:r>
        <w:t xml:space="preserve">przekazywać korzyści majątkowych opiekunowi, w szczególności mieszkania, pieniędzy, cennych przedmiotów itp.; </w:t>
      </w:r>
    </w:p>
    <w:p w:rsidR="00907801" w:rsidRDefault="00BA544A">
      <w:pPr>
        <w:numPr>
          <w:ilvl w:val="0"/>
          <w:numId w:val="18"/>
        </w:numPr>
        <w:spacing w:line="383" w:lineRule="auto"/>
        <w:ind w:hanging="360"/>
      </w:pPr>
      <w:r>
        <w:t xml:space="preserve">udzielać pełnomocnictwa, w tym notarialnego opiekunowi do rozporządzania swoim majątkiem ani do reprezentowania przed władzami państwowymi, urzędami, organami administracji publicznej, sądami, podmiotami gospodarczymi, osobami fizycznymi, a także do składania oświadczeń oraz wniosków procesowych w kontaktach z wymienionymi podmiotami. </w:t>
      </w:r>
    </w:p>
    <w:p w:rsidR="00C707DA" w:rsidRDefault="00BA544A">
      <w:pPr>
        <w:pStyle w:val="Nagwek1"/>
        <w:ind w:left="83" w:right="78"/>
      </w:pPr>
      <w:r>
        <w:t>§ 9</w:t>
      </w:r>
    </w:p>
    <w:p w:rsidR="00907801" w:rsidRDefault="00BA544A">
      <w:pPr>
        <w:pStyle w:val="Nagwek1"/>
        <w:ind w:left="83" w:right="78"/>
      </w:pPr>
      <w:r>
        <w:t xml:space="preserve"> Realizacja usług opieki wytchnieniowej </w:t>
      </w:r>
    </w:p>
    <w:p w:rsidR="00907801" w:rsidRDefault="00BA544A">
      <w:pPr>
        <w:numPr>
          <w:ilvl w:val="0"/>
          <w:numId w:val="19"/>
        </w:numPr>
        <w:spacing w:after="39" w:line="397" w:lineRule="auto"/>
        <w:ind w:hanging="360"/>
      </w:pPr>
      <w:r>
        <w:t xml:space="preserve">W godzinach realizacji usług opieki wytchnieniowej finansowanych ze środków Funduszu, nie będą świadczone usługi opiekuńcze lub specjalistyczne usługi opiekuńcze, o których mowa  w ustawie </w:t>
      </w:r>
      <w:r w:rsidR="007679C1">
        <w:br/>
        <w:t>z</w:t>
      </w:r>
      <w:r>
        <w:t xml:space="preserve"> dnia 12 marca 2004 r. o pomocy społecznej, inne usługi finansowane ze środków Funduszu albo finansowane przez Państwowy Fundusz Rehabilitacji Osób Niepełnosprawnych lub usługi obejmujące analogiczne wsparcie do usług opieki wytchnieniowej finansowane ze środków publicznych. </w:t>
      </w:r>
    </w:p>
    <w:p w:rsidR="00907801" w:rsidRDefault="00BA544A">
      <w:pPr>
        <w:numPr>
          <w:ilvl w:val="0"/>
          <w:numId w:val="19"/>
        </w:numPr>
        <w:spacing w:after="22" w:line="371" w:lineRule="auto"/>
        <w:ind w:hanging="360"/>
      </w:pPr>
      <w:r>
        <w:t xml:space="preserve">W podejmowanych działaniach opiekun ma obowiązek brania pod uwagę potrzeby i preferencje Uczestnika Programu oraz osoby z niepełnosprawnością. </w:t>
      </w:r>
    </w:p>
    <w:p w:rsidR="00907801" w:rsidRDefault="00BA544A">
      <w:pPr>
        <w:numPr>
          <w:ilvl w:val="0"/>
          <w:numId w:val="19"/>
        </w:numPr>
        <w:spacing w:after="23" w:line="377" w:lineRule="auto"/>
        <w:ind w:hanging="360"/>
      </w:pPr>
      <w:r>
        <w:t xml:space="preserve">Niedozwolone jest spożywanie przez Uczestnika, osobę z niepełnosprawnością lub opiekuna alkoholu, używania środków odurzających lub znajdowanie się pod ich wpływem w trakcie realizacji usługi przez opiekuna. </w:t>
      </w:r>
    </w:p>
    <w:p w:rsidR="00907801" w:rsidRDefault="00BA544A">
      <w:pPr>
        <w:numPr>
          <w:ilvl w:val="0"/>
          <w:numId w:val="19"/>
        </w:numPr>
        <w:spacing w:after="6" w:line="393" w:lineRule="auto"/>
        <w:ind w:hanging="360"/>
      </w:pPr>
      <w:r>
        <w:t xml:space="preserve">Uczestnik powinien, o ile jest to możliwe zapewnić, aby osoby wspólnie zamieszkujące  z osobą </w:t>
      </w:r>
      <w:r w:rsidR="007679C1">
        <w:br/>
        <w:t xml:space="preserve">z </w:t>
      </w:r>
      <w:r>
        <w:t xml:space="preserve"> niepełnosprawnością: </w:t>
      </w:r>
    </w:p>
    <w:p w:rsidR="00907801" w:rsidRDefault="00BA544A">
      <w:pPr>
        <w:numPr>
          <w:ilvl w:val="0"/>
          <w:numId w:val="20"/>
        </w:numPr>
        <w:ind w:hanging="360"/>
      </w:pPr>
      <w:r>
        <w:t xml:space="preserve">utrzymywały czystość wspólnie użytkowanych sprzętów, pomieszczeń oraz urządzeń; </w:t>
      </w:r>
    </w:p>
    <w:p w:rsidR="00907801" w:rsidRDefault="00BA544A">
      <w:pPr>
        <w:numPr>
          <w:ilvl w:val="0"/>
          <w:numId w:val="20"/>
        </w:numPr>
        <w:ind w:hanging="360"/>
      </w:pPr>
      <w:r>
        <w:t xml:space="preserve">umożliwiły opiekunowi wykonywanie usług; </w:t>
      </w:r>
    </w:p>
    <w:p w:rsidR="00907801" w:rsidRDefault="00BA544A">
      <w:pPr>
        <w:numPr>
          <w:ilvl w:val="0"/>
          <w:numId w:val="20"/>
        </w:numPr>
        <w:ind w:hanging="360"/>
      </w:pPr>
      <w:r>
        <w:t xml:space="preserve">traktowały opiekuna z należytym szacunkiem i z zachowaniem form grzecznościowych. </w:t>
      </w:r>
    </w:p>
    <w:p w:rsidR="00907801" w:rsidRDefault="00BA544A">
      <w:pPr>
        <w:numPr>
          <w:ilvl w:val="0"/>
          <w:numId w:val="21"/>
        </w:numPr>
        <w:spacing w:after="13" w:line="379" w:lineRule="auto"/>
        <w:ind w:hanging="360"/>
      </w:pPr>
      <w:r>
        <w:t xml:space="preserve">W sytuacji nagłego pogorszenia stanu zdrowia lub sytuacji zagrażających zdrowiu  i życiu osoby </w:t>
      </w:r>
      <w:r w:rsidR="007679C1">
        <w:br/>
        <w:t xml:space="preserve">z </w:t>
      </w:r>
      <w:r>
        <w:t xml:space="preserve">niepełnosprawnością w trakcie realizacji usługi, opiekun wzywa karetkę pogotowia  i bezzwłocznie informuje o tej sytuacji Uczestnika Programu – zgodnie z podanym numerem telefonu. </w:t>
      </w:r>
    </w:p>
    <w:p w:rsidR="00907801" w:rsidRDefault="00BA544A">
      <w:pPr>
        <w:numPr>
          <w:ilvl w:val="0"/>
          <w:numId w:val="21"/>
        </w:numPr>
        <w:ind w:hanging="360"/>
      </w:pPr>
      <w:r>
        <w:t xml:space="preserve">Opiekun ma prawo odmówić realizacji usługi m.in. w: </w:t>
      </w:r>
    </w:p>
    <w:p w:rsidR="00907801" w:rsidRDefault="00BA544A">
      <w:pPr>
        <w:numPr>
          <w:ilvl w:val="0"/>
          <w:numId w:val="22"/>
        </w:numPr>
        <w:ind w:hanging="360"/>
      </w:pPr>
      <w:r>
        <w:lastRenderedPageBreak/>
        <w:t xml:space="preserve">sytuacjach zagrażających życiu lub zdrowiu opiekuna; </w:t>
      </w:r>
    </w:p>
    <w:p w:rsidR="00907801" w:rsidRDefault="00BA544A">
      <w:pPr>
        <w:numPr>
          <w:ilvl w:val="0"/>
          <w:numId w:val="22"/>
        </w:numPr>
        <w:spacing w:after="3" w:line="396" w:lineRule="auto"/>
        <w:ind w:hanging="360"/>
      </w:pPr>
      <w:r>
        <w:t xml:space="preserve">przypadkach, w których okoliczności wskazują na możliwość wyrządzenia szkody osobom trzecim lub łamania przepisów prawa. </w:t>
      </w:r>
    </w:p>
    <w:p w:rsidR="00907801" w:rsidRDefault="00BA544A">
      <w:pPr>
        <w:spacing w:line="396" w:lineRule="auto"/>
        <w:ind w:left="360" w:hanging="36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Niewywiązanie się przez Uczestnika z obowiązków określonych w niniejszym Regulaminie, może skutkować skreśleniem z uczestnictwa w Programie i odmowy udzielenia dalszego wsparcia.  </w:t>
      </w:r>
    </w:p>
    <w:p w:rsidR="00C707DA" w:rsidRDefault="00BA544A">
      <w:pPr>
        <w:pStyle w:val="Nagwek1"/>
        <w:ind w:left="83" w:right="73"/>
      </w:pPr>
      <w:r>
        <w:t>§ 10</w:t>
      </w:r>
    </w:p>
    <w:p w:rsidR="00907801" w:rsidRDefault="00BA544A">
      <w:pPr>
        <w:pStyle w:val="Nagwek1"/>
        <w:ind w:left="83" w:right="73"/>
      </w:pPr>
      <w:r>
        <w:t xml:space="preserve"> Warunki rezygnacji z uczestnictwa w programie </w:t>
      </w:r>
    </w:p>
    <w:p w:rsidR="00907801" w:rsidRDefault="00BA544A">
      <w:pPr>
        <w:numPr>
          <w:ilvl w:val="0"/>
          <w:numId w:val="23"/>
        </w:numPr>
        <w:ind w:hanging="360"/>
      </w:pPr>
      <w:r>
        <w:t xml:space="preserve">Rezygnacja z uczestnictwa w Programie może nastąpić w trakcie jego trwania w każdej chwili. </w:t>
      </w:r>
    </w:p>
    <w:p w:rsidR="00907801" w:rsidRDefault="00BA544A">
      <w:pPr>
        <w:numPr>
          <w:ilvl w:val="0"/>
          <w:numId w:val="23"/>
        </w:numPr>
        <w:spacing w:after="190" w:line="356" w:lineRule="auto"/>
        <w:ind w:hanging="360"/>
      </w:pPr>
      <w:r>
        <w:t xml:space="preserve">Każdy Uczestnik rezygnujący z udziału w Programie zobowiązany jest do złożenia pisemnej rezygnacji z podaniem powodu rezygnacji. </w:t>
      </w:r>
    </w:p>
    <w:p w:rsidR="00C707DA" w:rsidRDefault="00BA544A">
      <w:pPr>
        <w:pStyle w:val="Nagwek1"/>
        <w:ind w:left="83" w:right="73"/>
      </w:pPr>
      <w:r>
        <w:t>§ 11</w:t>
      </w:r>
    </w:p>
    <w:p w:rsidR="00907801" w:rsidRDefault="00BA544A">
      <w:pPr>
        <w:pStyle w:val="Nagwek1"/>
        <w:ind w:left="83" w:right="73"/>
      </w:pPr>
      <w:r>
        <w:t xml:space="preserve"> Postanowienia końcowe </w:t>
      </w:r>
    </w:p>
    <w:p w:rsidR="00907801" w:rsidRDefault="00BA544A">
      <w:pPr>
        <w:numPr>
          <w:ilvl w:val="0"/>
          <w:numId w:val="24"/>
        </w:numPr>
        <w:spacing w:after="10" w:line="390" w:lineRule="auto"/>
        <w:ind w:hanging="360"/>
      </w:pPr>
      <w:r>
        <w:t xml:space="preserve">W sprawach nieuregulowanych w niniejszym Regulaminie zastosowanie mają zapisy Programu „Opieka wytchnieniowa” dla Jednostek Samorządu Terytorialnego – edycja 2025. </w:t>
      </w:r>
    </w:p>
    <w:p w:rsidR="00907801" w:rsidRDefault="00BA544A" w:rsidP="008B5CD4">
      <w:pPr>
        <w:numPr>
          <w:ilvl w:val="0"/>
          <w:numId w:val="24"/>
        </w:numPr>
        <w:spacing w:line="360" w:lineRule="auto"/>
        <w:ind w:hanging="360"/>
        <w:contextualSpacing/>
      </w:pPr>
      <w:r>
        <w:t xml:space="preserve">W przypadku zaistnienia sytuacji nieuregulowanych w Programie i Regulaminie decyzję co do rozstrzygnięć podejmuje Dyrektor Ośrodka. </w:t>
      </w:r>
    </w:p>
    <w:p w:rsidR="00907801" w:rsidRDefault="00BA544A" w:rsidP="008B5CD4">
      <w:pPr>
        <w:numPr>
          <w:ilvl w:val="0"/>
          <w:numId w:val="24"/>
        </w:numPr>
        <w:spacing w:line="360" w:lineRule="auto"/>
        <w:ind w:hanging="360"/>
        <w:contextualSpacing/>
      </w:pPr>
      <w:r>
        <w:t xml:space="preserve">W uzasadnionych przypadkach, Beneficjent zastrzega sobie prawo wniesienia zmian do niniejszego </w:t>
      </w:r>
    </w:p>
    <w:p w:rsidR="00907801" w:rsidRDefault="00BA544A" w:rsidP="008B5CD4">
      <w:pPr>
        <w:spacing w:line="360" w:lineRule="auto"/>
        <w:ind w:left="370"/>
        <w:contextualSpacing/>
      </w:pPr>
      <w:r>
        <w:t xml:space="preserve">Regulaminu lub wprowadzenia dodatkowych dokumentów. </w:t>
      </w:r>
    </w:p>
    <w:p w:rsidR="00907801" w:rsidRDefault="00BA544A" w:rsidP="008B5CD4">
      <w:pPr>
        <w:numPr>
          <w:ilvl w:val="0"/>
          <w:numId w:val="24"/>
        </w:numPr>
        <w:spacing w:line="360" w:lineRule="auto"/>
        <w:ind w:hanging="360"/>
      </w:pPr>
      <w:r>
        <w:t xml:space="preserve">Wszelkie zmiany niniejszego Regulaminu wymagają zachowania formy pisemnej. </w:t>
      </w:r>
    </w:p>
    <w:p w:rsidR="00907801" w:rsidRDefault="00BA544A" w:rsidP="007679C1">
      <w:pPr>
        <w:numPr>
          <w:ilvl w:val="0"/>
          <w:numId w:val="24"/>
        </w:numPr>
        <w:spacing w:line="247" w:lineRule="auto"/>
        <w:ind w:hanging="360"/>
      </w:pPr>
      <w:r>
        <w:t xml:space="preserve">Regulamin rekrutacji i udziału w Programie dostępny jest w siedzibie Miejskiego Ośrodka Pomocy </w:t>
      </w:r>
    </w:p>
    <w:p w:rsidR="00907801" w:rsidRDefault="00BA544A">
      <w:pPr>
        <w:spacing w:after="106" w:line="259" w:lineRule="auto"/>
        <w:ind w:left="118" w:firstLine="0"/>
        <w:jc w:val="center"/>
      </w:pPr>
      <w:r>
        <w:t xml:space="preserve">Społecznej w </w:t>
      </w:r>
      <w:r w:rsidR="00C707DA">
        <w:t>Inowrocławiu</w:t>
      </w:r>
      <w:r>
        <w:t xml:space="preserve">, ul. </w:t>
      </w:r>
      <w:r w:rsidR="008B5CD4">
        <w:t>ś</w:t>
      </w:r>
      <w:r w:rsidR="00C707DA">
        <w:t>w. Ducha</w:t>
      </w:r>
      <w:r>
        <w:t xml:space="preserve"> </w:t>
      </w:r>
      <w:r w:rsidR="00C707DA">
        <w:t>90</w:t>
      </w:r>
      <w:r>
        <w:t xml:space="preserve">, </w:t>
      </w:r>
      <w:r w:rsidR="00C707DA">
        <w:t>8</w:t>
      </w:r>
      <w:r>
        <w:t>8-</w:t>
      </w:r>
      <w:r w:rsidR="00C707DA">
        <w:t>1</w:t>
      </w:r>
      <w:r>
        <w:t xml:space="preserve">00 </w:t>
      </w:r>
      <w:r w:rsidR="00C707DA">
        <w:t>Inowrocław</w:t>
      </w:r>
      <w:r>
        <w:t xml:space="preserve"> oraz na stronie internetowej www.</w:t>
      </w:r>
      <w:r w:rsidR="00D87A17">
        <w:t>mopsinowroclaw.samorzady</w:t>
      </w:r>
      <w:r>
        <w:t xml:space="preserve">.pl </w:t>
      </w:r>
    </w:p>
    <w:p w:rsidR="00907801" w:rsidRDefault="00BA544A">
      <w:pPr>
        <w:spacing w:after="0" w:line="259" w:lineRule="auto"/>
        <w:ind w:left="720" w:firstLine="0"/>
        <w:jc w:val="left"/>
      </w:pPr>
      <w:r>
        <w:rPr>
          <w:rFonts w:ascii="Calibri" w:eastAsia="Calibri" w:hAnsi="Calibri" w:cs="Calibri"/>
          <w:b/>
          <w:i/>
        </w:rPr>
        <w:t xml:space="preserve"> </w:t>
      </w:r>
    </w:p>
    <w:p w:rsidR="00907801" w:rsidRDefault="00907801">
      <w:pPr>
        <w:spacing w:after="142" w:line="259" w:lineRule="auto"/>
        <w:ind w:left="3563" w:right="1976"/>
        <w:jc w:val="center"/>
      </w:pPr>
    </w:p>
    <w:p w:rsidR="00907801" w:rsidRDefault="00BA544A">
      <w:pPr>
        <w:spacing w:after="0" w:line="259" w:lineRule="auto"/>
        <w:ind w:left="47" w:firstLine="0"/>
        <w:jc w:val="center"/>
      </w:pPr>
      <w:r>
        <w:rPr>
          <w:rFonts w:ascii="Calibri" w:eastAsia="Calibri" w:hAnsi="Calibri" w:cs="Calibri"/>
          <w:b/>
          <w:i/>
        </w:rPr>
        <w:t xml:space="preserve"> </w:t>
      </w:r>
    </w:p>
    <w:sectPr w:rsidR="00907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2307" w:right="1414" w:bottom="1503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19" w:rsidRDefault="00F02119">
      <w:pPr>
        <w:spacing w:after="0" w:line="240" w:lineRule="auto"/>
      </w:pPr>
      <w:r>
        <w:separator/>
      </w:r>
    </w:p>
  </w:endnote>
  <w:endnote w:type="continuationSeparator" w:id="0">
    <w:p w:rsidR="00F02119" w:rsidRDefault="00F0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1" w:rsidRDefault="00BA544A">
    <w:pPr>
      <w:spacing w:after="0" w:line="259" w:lineRule="auto"/>
      <w:ind w:left="0" w:right="3" w:firstLine="0"/>
      <w:jc w:val="right"/>
    </w:pPr>
    <w:r>
      <w:rPr>
        <w:rFonts w:ascii="Calibri" w:eastAsia="Calibri" w:hAnsi="Calibri" w:cs="Calibri"/>
      </w:rPr>
      <w:t xml:space="preserve">Strona |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6102B1">
      <w:rPr>
        <w:rFonts w:ascii="Calibri" w:eastAsia="Calibri" w:hAnsi="Calibri" w:cs="Calibri"/>
        <w:noProof/>
      </w:rPr>
      <w:t>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 </w:t>
    </w:r>
  </w:p>
  <w:p w:rsidR="00907801" w:rsidRDefault="00BA54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1" w:rsidRDefault="00BA544A">
    <w:pPr>
      <w:spacing w:after="0" w:line="259" w:lineRule="auto"/>
      <w:ind w:left="0" w:right="3" w:firstLine="0"/>
      <w:jc w:val="right"/>
    </w:pPr>
    <w:r>
      <w:rPr>
        <w:rFonts w:ascii="Calibri" w:eastAsia="Calibri" w:hAnsi="Calibri" w:cs="Calibri"/>
      </w:rPr>
      <w:t xml:space="preserve">Strona |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6102B1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 </w:t>
    </w:r>
  </w:p>
  <w:p w:rsidR="00907801" w:rsidRDefault="00BA54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1" w:rsidRDefault="00BA544A">
    <w:pPr>
      <w:spacing w:after="0" w:line="259" w:lineRule="auto"/>
      <w:ind w:left="0" w:right="3" w:firstLine="0"/>
      <w:jc w:val="right"/>
    </w:pPr>
    <w:r>
      <w:rPr>
        <w:rFonts w:ascii="Calibri" w:eastAsia="Calibri" w:hAnsi="Calibri" w:cs="Calibri"/>
      </w:rPr>
      <w:t xml:space="preserve">Strona |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 </w:t>
    </w:r>
  </w:p>
  <w:p w:rsidR="00907801" w:rsidRDefault="00BA54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19" w:rsidRDefault="00F02119">
      <w:pPr>
        <w:spacing w:after="0" w:line="254" w:lineRule="auto"/>
        <w:ind w:left="77" w:right="4" w:firstLine="0"/>
        <w:jc w:val="left"/>
      </w:pPr>
      <w:r>
        <w:separator/>
      </w:r>
    </w:p>
  </w:footnote>
  <w:footnote w:type="continuationSeparator" w:id="0">
    <w:p w:rsidR="00F02119" w:rsidRDefault="00F02119">
      <w:pPr>
        <w:spacing w:after="0" w:line="254" w:lineRule="auto"/>
        <w:ind w:left="77" w:right="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1" w:rsidRDefault="00BA544A" w:rsidP="00076016">
    <w:pPr>
      <w:spacing w:after="0" w:line="259" w:lineRule="auto"/>
      <w:ind w:left="0" w:right="-36" w:firstLine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53100" cy="838200"/>
          <wp:effectExtent l="0" t="0" r="0" b="0"/>
          <wp:wrapSquare wrapText="bothSides"/>
          <wp:docPr id="3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1" w:rsidRDefault="00BA544A">
    <w:pPr>
      <w:spacing w:after="0" w:line="259" w:lineRule="auto"/>
      <w:ind w:left="0" w:right="-36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53100" cy="838200"/>
          <wp:effectExtent l="0" t="0" r="0" b="0"/>
          <wp:wrapSquare wrapText="bothSides"/>
          <wp:docPr id="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:rsidR="00907801" w:rsidRDefault="00BA54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01" w:rsidRDefault="00BA544A">
    <w:pPr>
      <w:spacing w:after="0" w:line="259" w:lineRule="auto"/>
      <w:ind w:left="0" w:right="-36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53100" cy="838200"/>
          <wp:effectExtent l="0" t="0" r="0" b="0"/>
          <wp:wrapSquare wrapText="bothSides"/>
          <wp:docPr id="5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:rsidR="00907801" w:rsidRDefault="00BA544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60CF"/>
    <w:multiLevelType w:val="hybridMultilevel"/>
    <w:tmpl w:val="5692910A"/>
    <w:lvl w:ilvl="0" w:tplc="B71E6A3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20292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CD1F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A821C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E132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C67F3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ED7D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9802F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82E8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D30AB"/>
    <w:multiLevelType w:val="hybridMultilevel"/>
    <w:tmpl w:val="84229A58"/>
    <w:lvl w:ilvl="0" w:tplc="978654D0">
      <w:start w:val="1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A7F6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E5E5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0956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F25F8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626E5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00BA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C8C3F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25DB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010333"/>
    <w:multiLevelType w:val="hybridMultilevel"/>
    <w:tmpl w:val="E280D852"/>
    <w:lvl w:ilvl="0" w:tplc="447E074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C1A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FC4B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BC6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AA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CC9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8E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83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E2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32E64"/>
    <w:multiLevelType w:val="hybridMultilevel"/>
    <w:tmpl w:val="EE56DC8C"/>
    <w:lvl w:ilvl="0" w:tplc="642A29C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66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6B3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0672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476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5842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8CE6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EE6C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06E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FB73BF"/>
    <w:multiLevelType w:val="hybridMultilevel"/>
    <w:tmpl w:val="7A9ADE90"/>
    <w:lvl w:ilvl="0" w:tplc="CF6E265E">
      <w:start w:val="3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CABB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2449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47AB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AADA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46C3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C97D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70143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6B3E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85934"/>
    <w:multiLevelType w:val="hybridMultilevel"/>
    <w:tmpl w:val="C3B46C4C"/>
    <w:lvl w:ilvl="0" w:tplc="13B8FE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82F51A">
      <w:start w:val="1"/>
      <w:numFmt w:val="lowerLetter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E23A96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6D68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A75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08823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A469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F0559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2921C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B904A8"/>
    <w:multiLevelType w:val="hybridMultilevel"/>
    <w:tmpl w:val="AE800072"/>
    <w:lvl w:ilvl="0" w:tplc="73BEB044">
      <w:start w:val="1"/>
      <w:numFmt w:val="lowerLetter"/>
      <w:lvlText w:val="%1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968B6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5474D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0401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394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903E4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A63FB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A8BB9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0B73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E94B1B"/>
    <w:multiLevelType w:val="hybridMultilevel"/>
    <w:tmpl w:val="43D26258"/>
    <w:lvl w:ilvl="0" w:tplc="504CE660">
      <w:start w:val="1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DC4D9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CDF0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2718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10E80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2B85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8A691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2B7F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0B11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5954EA"/>
    <w:multiLevelType w:val="hybridMultilevel"/>
    <w:tmpl w:val="A7028D82"/>
    <w:lvl w:ilvl="0" w:tplc="5F9EB9B6">
      <w:start w:val="1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423F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EC0C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6B37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8279F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C9D0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A0C3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B8176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28E1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7F4A96"/>
    <w:multiLevelType w:val="hybridMultilevel"/>
    <w:tmpl w:val="378656EA"/>
    <w:lvl w:ilvl="0" w:tplc="CBFAC4FA">
      <w:start w:val="1"/>
      <w:numFmt w:val="decimal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2E2DC6">
      <w:start w:val="2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6728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C6A3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A71E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6474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30E00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A115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0856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3F4A54"/>
    <w:multiLevelType w:val="hybridMultilevel"/>
    <w:tmpl w:val="64B0390C"/>
    <w:lvl w:ilvl="0" w:tplc="01C098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CA9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C6F9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B2B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8431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E98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DCE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62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C1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4722BC"/>
    <w:multiLevelType w:val="hybridMultilevel"/>
    <w:tmpl w:val="8460CD12"/>
    <w:lvl w:ilvl="0" w:tplc="C97633C0">
      <w:start w:val="1"/>
      <w:numFmt w:val="bullet"/>
      <w:lvlText w:val="•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106DB4">
      <w:start w:val="1"/>
      <w:numFmt w:val="bullet"/>
      <w:lvlText w:val="o"/>
      <w:lvlJc w:val="left"/>
      <w:pPr>
        <w:ind w:left="1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E83340">
      <w:start w:val="1"/>
      <w:numFmt w:val="bullet"/>
      <w:lvlText w:val="▪"/>
      <w:lvlJc w:val="left"/>
      <w:pPr>
        <w:ind w:left="2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4EFC0">
      <w:start w:val="1"/>
      <w:numFmt w:val="bullet"/>
      <w:lvlText w:val="•"/>
      <w:lvlJc w:val="left"/>
      <w:pPr>
        <w:ind w:left="3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BCD8B2">
      <w:start w:val="1"/>
      <w:numFmt w:val="bullet"/>
      <w:lvlText w:val="o"/>
      <w:lvlJc w:val="left"/>
      <w:pPr>
        <w:ind w:left="3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C3BC8">
      <w:start w:val="1"/>
      <w:numFmt w:val="bullet"/>
      <w:lvlText w:val="▪"/>
      <w:lvlJc w:val="left"/>
      <w:pPr>
        <w:ind w:left="4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8D938">
      <w:start w:val="1"/>
      <w:numFmt w:val="bullet"/>
      <w:lvlText w:val="•"/>
      <w:lvlJc w:val="left"/>
      <w:pPr>
        <w:ind w:left="5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6087E">
      <w:start w:val="1"/>
      <w:numFmt w:val="bullet"/>
      <w:lvlText w:val="o"/>
      <w:lvlJc w:val="left"/>
      <w:pPr>
        <w:ind w:left="6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004064">
      <w:start w:val="1"/>
      <w:numFmt w:val="bullet"/>
      <w:lvlText w:val="▪"/>
      <w:lvlJc w:val="left"/>
      <w:pPr>
        <w:ind w:left="6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00266B"/>
    <w:multiLevelType w:val="hybridMultilevel"/>
    <w:tmpl w:val="129C5B4A"/>
    <w:lvl w:ilvl="0" w:tplc="9E3A939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827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401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4B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AD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C88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1C9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E0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239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8869F5"/>
    <w:multiLevelType w:val="hybridMultilevel"/>
    <w:tmpl w:val="53122966"/>
    <w:lvl w:ilvl="0" w:tplc="BA249298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84DF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CC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78DA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6D1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819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B6CE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65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3C1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196928"/>
    <w:multiLevelType w:val="hybridMultilevel"/>
    <w:tmpl w:val="F94203A4"/>
    <w:lvl w:ilvl="0" w:tplc="1C9A9F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548730">
      <w:start w:val="1"/>
      <w:numFmt w:val="lowerLetter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A9F34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CC25A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2DD32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A72D6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04666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8C9C8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EEA9EA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445644"/>
    <w:multiLevelType w:val="hybridMultilevel"/>
    <w:tmpl w:val="8F869798"/>
    <w:lvl w:ilvl="0" w:tplc="3994496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6E9B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029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6081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A1E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28FA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A33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0F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863D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3250E9"/>
    <w:multiLevelType w:val="hybridMultilevel"/>
    <w:tmpl w:val="76923440"/>
    <w:lvl w:ilvl="0" w:tplc="EFE263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6D002">
      <w:start w:val="1"/>
      <w:numFmt w:val="lowerLetter"/>
      <w:lvlText w:val="%2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0A328">
      <w:start w:val="1"/>
      <w:numFmt w:val="lowerRoman"/>
      <w:lvlText w:val="%3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EE9E6">
      <w:start w:val="1"/>
      <w:numFmt w:val="decimal"/>
      <w:lvlText w:val="%4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20340">
      <w:start w:val="1"/>
      <w:numFmt w:val="lowerLetter"/>
      <w:lvlText w:val="%5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44594E">
      <w:start w:val="1"/>
      <w:numFmt w:val="lowerRoman"/>
      <w:lvlText w:val="%6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AC46E">
      <w:start w:val="1"/>
      <w:numFmt w:val="decimal"/>
      <w:lvlText w:val="%7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6A65E">
      <w:start w:val="1"/>
      <w:numFmt w:val="lowerLetter"/>
      <w:lvlText w:val="%8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5592">
      <w:start w:val="1"/>
      <w:numFmt w:val="lowerRoman"/>
      <w:lvlText w:val="%9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2D7E07"/>
    <w:multiLevelType w:val="hybridMultilevel"/>
    <w:tmpl w:val="5F7ECBFA"/>
    <w:lvl w:ilvl="0" w:tplc="B134A808">
      <w:start w:val="1"/>
      <w:numFmt w:val="lowerLetter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E854C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A2B7C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16E0D4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ACA622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5090E2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0D28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CCB71E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6798E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131E83"/>
    <w:multiLevelType w:val="hybridMultilevel"/>
    <w:tmpl w:val="6F5489EA"/>
    <w:lvl w:ilvl="0" w:tplc="38E404F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717599"/>
    <w:multiLevelType w:val="hybridMultilevel"/>
    <w:tmpl w:val="B2C60D86"/>
    <w:lvl w:ilvl="0" w:tplc="8BBAD4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34A808">
      <w:start w:val="1"/>
      <w:numFmt w:val="lowerLetter"/>
      <w:lvlText w:val="%2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AA064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0AD1E4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658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27772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1BBC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A5F7C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ED9BC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624477"/>
    <w:multiLevelType w:val="hybridMultilevel"/>
    <w:tmpl w:val="BB121CDC"/>
    <w:lvl w:ilvl="0" w:tplc="6E88E096">
      <w:start w:val="1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327A1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A2D63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43FA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6B85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16495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C08C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4CA33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EEF4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AC5596"/>
    <w:multiLevelType w:val="hybridMultilevel"/>
    <w:tmpl w:val="49CC9586"/>
    <w:lvl w:ilvl="0" w:tplc="ACF6EC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AE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84E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263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871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7264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E21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0287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2E8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867E34"/>
    <w:multiLevelType w:val="hybridMultilevel"/>
    <w:tmpl w:val="A5EE48CE"/>
    <w:lvl w:ilvl="0" w:tplc="924263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4F156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A5C90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32D3EA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68AEC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48476C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1ABDCE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A74B2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FBE2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102AFC"/>
    <w:multiLevelType w:val="hybridMultilevel"/>
    <w:tmpl w:val="A19C670E"/>
    <w:lvl w:ilvl="0" w:tplc="FBDCE5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2A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6F3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AB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6E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A09B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B857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C5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0F4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EE4862"/>
    <w:multiLevelType w:val="hybridMultilevel"/>
    <w:tmpl w:val="437671AA"/>
    <w:lvl w:ilvl="0" w:tplc="F3465A44">
      <w:start w:val="1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06B4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2EFE64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C80DC8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78FC3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A312A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4F4A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767D68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E16AC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3"/>
  </w:num>
  <w:num w:numId="5">
    <w:abstractNumId w:val="11"/>
  </w:num>
  <w:num w:numId="6">
    <w:abstractNumId w:val="22"/>
  </w:num>
  <w:num w:numId="7">
    <w:abstractNumId w:val="17"/>
  </w:num>
  <w:num w:numId="8">
    <w:abstractNumId w:val="19"/>
  </w:num>
  <w:num w:numId="9">
    <w:abstractNumId w:val="9"/>
  </w:num>
  <w:num w:numId="10">
    <w:abstractNumId w:val="5"/>
  </w:num>
  <w:num w:numId="11">
    <w:abstractNumId w:val="14"/>
  </w:num>
  <w:num w:numId="12">
    <w:abstractNumId w:val="24"/>
  </w:num>
  <w:num w:numId="13">
    <w:abstractNumId w:val="0"/>
  </w:num>
  <w:num w:numId="14">
    <w:abstractNumId w:val="2"/>
  </w:num>
  <w:num w:numId="15">
    <w:abstractNumId w:val="6"/>
  </w:num>
  <w:num w:numId="16">
    <w:abstractNumId w:val="8"/>
  </w:num>
  <w:num w:numId="17">
    <w:abstractNumId w:val="4"/>
  </w:num>
  <w:num w:numId="18">
    <w:abstractNumId w:val="7"/>
  </w:num>
  <w:num w:numId="19">
    <w:abstractNumId w:val="23"/>
  </w:num>
  <w:num w:numId="20">
    <w:abstractNumId w:val="20"/>
  </w:num>
  <w:num w:numId="21">
    <w:abstractNumId w:val="13"/>
  </w:num>
  <w:num w:numId="22">
    <w:abstractNumId w:val="1"/>
  </w:num>
  <w:num w:numId="23">
    <w:abstractNumId w:val="21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01"/>
    <w:rsid w:val="00066C8D"/>
    <w:rsid w:val="00076016"/>
    <w:rsid w:val="00164B70"/>
    <w:rsid w:val="00243124"/>
    <w:rsid w:val="0026423D"/>
    <w:rsid w:val="002E0464"/>
    <w:rsid w:val="00357CD8"/>
    <w:rsid w:val="004575A6"/>
    <w:rsid w:val="00487834"/>
    <w:rsid w:val="00505248"/>
    <w:rsid w:val="00530C51"/>
    <w:rsid w:val="005A251C"/>
    <w:rsid w:val="005F495B"/>
    <w:rsid w:val="006102B1"/>
    <w:rsid w:val="00662F90"/>
    <w:rsid w:val="007679C1"/>
    <w:rsid w:val="00801642"/>
    <w:rsid w:val="00875D53"/>
    <w:rsid w:val="008B5CD4"/>
    <w:rsid w:val="008C63A9"/>
    <w:rsid w:val="00907801"/>
    <w:rsid w:val="009D696D"/>
    <w:rsid w:val="00A20E0F"/>
    <w:rsid w:val="00BA544A"/>
    <w:rsid w:val="00BD226F"/>
    <w:rsid w:val="00C707DA"/>
    <w:rsid w:val="00C939FF"/>
    <w:rsid w:val="00CB6BFB"/>
    <w:rsid w:val="00CD070C"/>
    <w:rsid w:val="00D87A17"/>
    <w:rsid w:val="00DD3D67"/>
    <w:rsid w:val="00EC0C09"/>
    <w:rsid w:val="00EC28C5"/>
    <w:rsid w:val="00EC4883"/>
    <w:rsid w:val="00ED60AB"/>
    <w:rsid w:val="00EF5985"/>
    <w:rsid w:val="00F02119"/>
    <w:rsid w:val="00F15639"/>
    <w:rsid w:val="00F25B64"/>
    <w:rsid w:val="00F37E3F"/>
    <w:rsid w:val="00F94379"/>
    <w:rsid w:val="00FC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674699-4AAC-43D6-ABE1-71BDCACF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5" w:line="248" w:lineRule="auto"/>
      <w:ind w:left="580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06"/>
      <w:ind w:left="7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4" w:lineRule="auto"/>
      <w:ind w:left="77" w:right="4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C939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83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2820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okuromon</dc:creator>
  <cp:keywords/>
  <cp:lastModifiedBy>Anna Olszewska</cp:lastModifiedBy>
  <cp:revision>14</cp:revision>
  <cp:lastPrinted>2025-02-24T09:25:00Z</cp:lastPrinted>
  <dcterms:created xsi:type="dcterms:W3CDTF">2025-02-17T13:32:00Z</dcterms:created>
  <dcterms:modified xsi:type="dcterms:W3CDTF">2025-03-04T09:07:00Z</dcterms:modified>
</cp:coreProperties>
</file>